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8F8" w:rsidRPr="00800464" w:rsidRDefault="00720D58" w:rsidP="0046468E">
      <w:pPr>
        <w:spacing w:before="240"/>
        <w:jc w:val="center"/>
        <w:rPr>
          <w:rFonts w:ascii="Arial" w:hAnsi="Arial" w:cs="Arial"/>
          <w:b/>
          <w:bCs/>
          <w:color w:val="058293"/>
          <w:sz w:val="28"/>
          <w:szCs w:val="28"/>
        </w:rPr>
      </w:pPr>
      <w:r w:rsidRPr="00800464">
        <w:rPr>
          <w:rFonts w:ascii="Arial" w:hAnsi="Arial" w:cs="Arial"/>
          <w:b/>
          <w:noProof/>
          <w:sz w:val="28"/>
          <w:szCs w:val="28"/>
        </w:rPr>
        <w:drawing>
          <wp:anchor distT="0" distB="0" distL="114300" distR="114300" simplePos="0" relativeHeight="251659264" behindDoc="1" locked="0" layoutInCell="1" allowOverlap="1" wp14:anchorId="3A9AF541" wp14:editId="1DCC86D5">
            <wp:simplePos x="0" y="0"/>
            <wp:positionH relativeFrom="margin">
              <wp:align>right</wp:align>
            </wp:positionH>
            <wp:positionV relativeFrom="paragraph">
              <wp:posOffset>-552952</wp:posOffset>
            </wp:positionV>
            <wp:extent cx="1774661" cy="582295"/>
            <wp:effectExtent l="0" t="0" r="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7"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774661" cy="582295"/>
                    </a:xfrm>
                    <a:prstGeom prst="rect">
                      <a:avLst/>
                    </a:prstGeom>
                  </pic:spPr>
                </pic:pic>
              </a:graphicData>
            </a:graphic>
            <wp14:sizeRelH relativeFrom="page">
              <wp14:pctWidth>0</wp14:pctWidth>
            </wp14:sizeRelH>
            <wp14:sizeRelV relativeFrom="page">
              <wp14:pctHeight>0</wp14:pctHeight>
            </wp14:sizeRelV>
          </wp:anchor>
        </w:drawing>
      </w:r>
      <w:r w:rsidR="000D610F" w:rsidRPr="00800464">
        <w:rPr>
          <w:rFonts w:ascii="Arial" w:hAnsi="Arial" w:cs="Arial"/>
          <w:b/>
          <w:bCs/>
          <w:color w:val="058293"/>
          <w:sz w:val="28"/>
          <w:szCs w:val="28"/>
        </w:rPr>
        <w:t>MINUTES OF THE 4</w:t>
      </w:r>
      <w:r w:rsidR="00CF097C" w:rsidRPr="00800464">
        <w:rPr>
          <w:rFonts w:ascii="Arial" w:hAnsi="Arial" w:cs="Arial"/>
          <w:b/>
          <w:bCs/>
          <w:color w:val="058293"/>
          <w:sz w:val="28"/>
          <w:szCs w:val="28"/>
        </w:rPr>
        <w:t>1</w:t>
      </w:r>
      <w:r w:rsidR="00CF097C" w:rsidRPr="00800464">
        <w:rPr>
          <w:rFonts w:ascii="Arial" w:hAnsi="Arial" w:cs="Arial"/>
          <w:b/>
          <w:bCs/>
          <w:color w:val="058293"/>
          <w:sz w:val="28"/>
          <w:szCs w:val="28"/>
          <w:vertAlign w:val="superscript"/>
        </w:rPr>
        <w:t>st</w:t>
      </w:r>
      <w:r w:rsidR="00CF097C" w:rsidRPr="00800464">
        <w:rPr>
          <w:rFonts w:ascii="Arial" w:hAnsi="Arial" w:cs="Arial"/>
          <w:b/>
          <w:bCs/>
          <w:color w:val="058293"/>
          <w:sz w:val="28"/>
          <w:szCs w:val="28"/>
        </w:rPr>
        <w:t xml:space="preserve"> </w:t>
      </w:r>
      <w:r w:rsidR="00FB5070" w:rsidRPr="00800464">
        <w:rPr>
          <w:rFonts w:ascii="Arial" w:hAnsi="Arial" w:cs="Arial"/>
          <w:b/>
          <w:bCs/>
          <w:color w:val="058293"/>
          <w:sz w:val="28"/>
          <w:szCs w:val="28"/>
        </w:rPr>
        <w:t>ANNUAL GENERAL MEETING</w:t>
      </w:r>
    </w:p>
    <w:p w:rsidR="00E778F8" w:rsidRPr="00800464" w:rsidRDefault="00E778F8" w:rsidP="00E778F8">
      <w:pPr>
        <w:jc w:val="center"/>
        <w:rPr>
          <w:rFonts w:ascii="Arial" w:hAnsi="Arial" w:cs="Arial"/>
          <w:b/>
          <w:sz w:val="10"/>
          <w:szCs w:val="10"/>
        </w:rPr>
      </w:pPr>
    </w:p>
    <w:p w:rsidR="00AB07A7" w:rsidRPr="00800464" w:rsidRDefault="00E12F90" w:rsidP="00AB07A7">
      <w:pPr>
        <w:jc w:val="center"/>
        <w:rPr>
          <w:rFonts w:ascii="Arial" w:hAnsi="Arial" w:cs="Arial"/>
          <w:b/>
          <w:bCs/>
          <w:sz w:val="22"/>
          <w:szCs w:val="22"/>
        </w:rPr>
      </w:pPr>
      <w:r w:rsidRPr="00800464">
        <w:rPr>
          <w:rFonts w:ascii="Arial" w:hAnsi="Arial" w:cs="Arial"/>
          <w:b/>
          <w:sz w:val="22"/>
          <w:szCs w:val="22"/>
        </w:rPr>
        <w:t xml:space="preserve">Held on </w:t>
      </w:r>
      <w:r w:rsidR="00E778F8" w:rsidRPr="00800464">
        <w:rPr>
          <w:rFonts w:ascii="Arial" w:hAnsi="Arial" w:cs="Arial"/>
          <w:b/>
          <w:sz w:val="22"/>
          <w:szCs w:val="22"/>
        </w:rPr>
        <w:t xml:space="preserve">Saturday </w:t>
      </w:r>
      <w:r w:rsidR="0045359B">
        <w:rPr>
          <w:rFonts w:ascii="Arial" w:hAnsi="Arial" w:cs="Arial"/>
          <w:b/>
          <w:sz w:val="22"/>
          <w:szCs w:val="22"/>
        </w:rPr>
        <w:t>18</w:t>
      </w:r>
      <w:r w:rsidR="0045359B" w:rsidRPr="0045359B">
        <w:rPr>
          <w:rFonts w:ascii="Arial" w:hAnsi="Arial" w:cs="Arial"/>
          <w:b/>
          <w:sz w:val="22"/>
          <w:szCs w:val="22"/>
          <w:vertAlign w:val="superscript"/>
        </w:rPr>
        <w:t>th</w:t>
      </w:r>
      <w:r w:rsidR="0045359B">
        <w:rPr>
          <w:rFonts w:ascii="Arial" w:hAnsi="Arial" w:cs="Arial"/>
          <w:b/>
          <w:sz w:val="22"/>
          <w:szCs w:val="22"/>
        </w:rPr>
        <w:t xml:space="preserve"> November 2023</w:t>
      </w:r>
      <w:r w:rsidR="00D76779" w:rsidRPr="00800464">
        <w:rPr>
          <w:rFonts w:ascii="Arial" w:hAnsi="Arial" w:cs="Arial"/>
          <w:b/>
          <w:bCs/>
          <w:sz w:val="22"/>
          <w:szCs w:val="22"/>
        </w:rPr>
        <w:t xml:space="preserve">, </w:t>
      </w:r>
      <w:r w:rsidR="0045359B">
        <w:rPr>
          <w:rFonts w:ascii="Arial" w:hAnsi="Arial" w:cs="Arial"/>
          <w:b/>
          <w:bCs/>
          <w:sz w:val="22"/>
          <w:szCs w:val="22"/>
        </w:rPr>
        <w:t>from 10:30 to 12:00</w:t>
      </w:r>
      <w:r w:rsidR="00D76779" w:rsidRPr="00800464">
        <w:rPr>
          <w:rFonts w:ascii="Arial" w:hAnsi="Arial" w:cs="Arial"/>
          <w:b/>
          <w:bCs/>
          <w:sz w:val="22"/>
          <w:szCs w:val="22"/>
        </w:rPr>
        <w:t xml:space="preserve"> o’clock</w:t>
      </w:r>
      <w:r w:rsidRPr="00800464">
        <w:rPr>
          <w:rFonts w:ascii="Arial" w:hAnsi="Arial" w:cs="Arial"/>
          <w:b/>
          <w:bCs/>
          <w:sz w:val="22"/>
          <w:szCs w:val="22"/>
        </w:rPr>
        <w:t xml:space="preserve"> </w:t>
      </w:r>
      <w:r w:rsidR="0045359B">
        <w:rPr>
          <w:rFonts w:ascii="Arial" w:hAnsi="Arial" w:cs="Arial"/>
          <w:b/>
          <w:bCs/>
          <w:sz w:val="22"/>
          <w:szCs w:val="22"/>
        </w:rPr>
        <w:t>via Zoom</w:t>
      </w:r>
    </w:p>
    <w:p w:rsidR="000D5033" w:rsidRPr="00800464" w:rsidRDefault="00032401" w:rsidP="00E778F8">
      <w:pPr>
        <w:jc w:val="center"/>
        <w:rPr>
          <w:rFonts w:ascii="Arial" w:hAnsi="Arial" w:cs="Arial"/>
          <w:b/>
        </w:rPr>
      </w:pPr>
      <w:r>
        <w:rPr>
          <w:rFonts w:ascii="Arial" w:hAnsi="Arial" w:cs="Arial"/>
          <w:b/>
        </w:rPr>
        <w:pict w14:anchorId="7F48EE57">
          <v:rect id="_x0000_i1025" style="width:0;height:1.5pt" o:hralign="center" o:hrstd="t" o:hr="t" fillcolor="#a0a0a0" stroked="f"/>
        </w:pict>
      </w:r>
    </w:p>
    <w:p w:rsidR="000D5033" w:rsidRPr="00800464" w:rsidRDefault="000D5033" w:rsidP="008758DC">
      <w:pPr>
        <w:jc w:val="both"/>
        <w:rPr>
          <w:rFonts w:ascii="Arial" w:hAnsi="Arial" w:cs="Arial"/>
          <w:sz w:val="22"/>
          <w:szCs w:val="22"/>
        </w:rPr>
      </w:pPr>
      <w:r w:rsidRPr="00800464">
        <w:rPr>
          <w:rFonts w:ascii="Arial" w:hAnsi="Arial" w:cs="Arial"/>
          <w:sz w:val="22"/>
          <w:szCs w:val="22"/>
        </w:rPr>
        <w:t> </w:t>
      </w:r>
    </w:p>
    <w:p w:rsidR="00E12F90" w:rsidRPr="00800464" w:rsidRDefault="00E12F90" w:rsidP="008758DC">
      <w:pPr>
        <w:jc w:val="both"/>
        <w:rPr>
          <w:rFonts w:ascii="Arial" w:hAnsi="Arial" w:cs="Arial"/>
          <w:sz w:val="22"/>
          <w:szCs w:val="22"/>
        </w:rPr>
      </w:pPr>
    </w:p>
    <w:tbl>
      <w:tblPr>
        <w:tblW w:w="9781" w:type="dxa"/>
        <w:jc w:val="center"/>
        <w:tblLook w:val="04A0" w:firstRow="1" w:lastRow="0" w:firstColumn="1" w:lastColumn="0" w:noHBand="0" w:noVBand="1"/>
      </w:tblPr>
      <w:tblGrid>
        <w:gridCol w:w="5954"/>
        <w:gridCol w:w="3827"/>
      </w:tblGrid>
      <w:tr w:rsidR="00E12F90" w:rsidRPr="00800464" w:rsidTr="008B650C">
        <w:trPr>
          <w:trHeight w:val="676"/>
          <w:jc w:val="center"/>
        </w:trPr>
        <w:tc>
          <w:tcPr>
            <w:tcW w:w="5954" w:type="dxa"/>
          </w:tcPr>
          <w:p w:rsidR="00E12F90" w:rsidRPr="00800464" w:rsidRDefault="00E12F90" w:rsidP="00796979">
            <w:pPr>
              <w:ind w:firstLine="8"/>
              <w:rPr>
                <w:rFonts w:ascii="Arial" w:hAnsi="Arial" w:cs="Arial"/>
                <w:b/>
                <w:bCs/>
                <w:sz w:val="22"/>
                <w:szCs w:val="22"/>
              </w:rPr>
            </w:pPr>
            <w:r w:rsidRPr="00800464">
              <w:rPr>
                <w:rFonts w:ascii="Arial" w:hAnsi="Arial" w:cs="Arial"/>
                <w:b/>
                <w:bCs/>
                <w:sz w:val="22"/>
                <w:szCs w:val="22"/>
              </w:rPr>
              <w:t>Present:</w:t>
            </w:r>
          </w:p>
          <w:p w:rsidR="00CF097C" w:rsidRPr="00800464" w:rsidRDefault="00CF097C" w:rsidP="00CF097C">
            <w:pPr>
              <w:rPr>
                <w:rFonts w:ascii="Arial" w:hAnsi="Arial" w:cs="Arial"/>
                <w:sz w:val="22"/>
                <w:szCs w:val="22"/>
              </w:rPr>
            </w:pPr>
            <w:r w:rsidRPr="00800464">
              <w:rPr>
                <w:rFonts w:ascii="Arial" w:hAnsi="Arial" w:cs="Arial"/>
                <w:sz w:val="22"/>
                <w:szCs w:val="22"/>
              </w:rPr>
              <w:t>Lisa Pinney (</w:t>
            </w:r>
            <w:proofErr w:type="spellStart"/>
            <w:r w:rsidRPr="00800464">
              <w:rPr>
                <w:rFonts w:ascii="Arial" w:hAnsi="Arial" w:cs="Arial"/>
                <w:sz w:val="22"/>
                <w:szCs w:val="22"/>
              </w:rPr>
              <w:t>LPi</w:t>
            </w:r>
            <w:proofErr w:type="spellEnd"/>
            <w:r w:rsidRPr="00800464">
              <w:rPr>
                <w:rFonts w:ascii="Arial" w:hAnsi="Arial" w:cs="Arial"/>
                <w:sz w:val="22"/>
                <w:szCs w:val="22"/>
              </w:rPr>
              <w:t>), Chair of Trustees</w:t>
            </w:r>
          </w:p>
          <w:p w:rsidR="00CF097C" w:rsidRPr="00800464" w:rsidRDefault="00CF097C" w:rsidP="00CF097C">
            <w:pPr>
              <w:rPr>
                <w:rFonts w:ascii="Arial" w:hAnsi="Arial" w:cs="Arial"/>
                <w:sz w:val="22"/>
                <w:szCs w:val="22"/>
              </w:rPr>
            </w:pPr>
            <w:r w:rsidRPr="00800464">
              <w:rPr>
                <w:rFonts w:ascii="Arial" w:hAnsi="Arial" w:cs="Arial"/>
                <w:sz w:val="22"/>
                <w:szCs w:val="22"/>
              </w:rPr>
              <w:t>Phil Beardmore (</w:t>
            </w:r>
            <w:proofErr w:type="spellStart"/>
            <w:r w:rsidRPr="00800464">
              <w:rPr>
                <w:rFonts w:ascii="Arial" w:hAnsi="Arial" w:cs="Arial"/>
                <w:sz w:val="22"/>
                <w:szCs w:val="22"/>
              </w:rPr>
              <w:t>PBe</w:t>
            </w:r>
            <w:proofErr w:type="spellEnd"/>
            <w:r w:rsidRPr="00800464">
              <w:rPr>
                <w:rFonts w:ascii="Arial" w:hAnsi="Arial" w:cs="Arial"/>
                <w:sz w:val="22"/>
                <w:szCs w:val="22"/>
              </w:rPr>
              <w:t>), Trustee</w:t>
            </w:r>
          </w:p>
          <w:p w:rsidR="00E22B6B" w:rsidRPr="00800464" w:rsidRDefault="00E22B6B" w:rsidP="00E22B6B">
            <w:pPr>
              <w:rPr>
                <w:rFonts w:ascii="Arial" w:hAnsi="Arial" w:cs="Arial"/>
                <w:sz w:val="22"/>
                <w:szCs w:val="22"/>
              </w:rPr>
            </w:pPr>
            <w:r w:rsidRPr="00800464">
              <w:rPr>
                <w:rFonts w:ascii="Arial" w:hAnsi="Arial" w:cs="Arial"/>
                <w:sz w:val="22"/>
                <w:szCs w:val="22"/>
              </w:rPr>
              <w:t>Anna Bright (</w:t>
            </w:r>
            <w:proofErr w:type="spellStart"/>
            <w:r w:rsidRPr="00800464">
              <w:rPr>
                <w:rFonts w:ascii="Arial" w:hAnsi="Arial" w:cs="Arial"/>
                <w:sz w:val="22"/>
                <w:szCs w:val="22"/>
              </w:rPr>
              <w:t>ABr</w:t>
            </w:r>
            <w:proofErr w:type="spellEnd"/>
            <w:r w:rsidRPr="00800464">
              <w:rPr>
                <w:rFonts w:ascii="Arial" w:hAnsi="Arial" w:cs="Arial"/>
                <w:sz w:val="22"/>
                <w:szCs w:val="22"/>
              </w:rPr>
              <w:t>), Trustee</w:t>
            </w:r>
          </w:p>
          <w:p w:rsidR="00E22B6B" w:rsidRPr="00800464" w:rsidRDefault="00E22B6B" w:rsidP="00E22B6B">
            <w:pPr>
              <w:rPr>
                <w:rFonts w:ascii="Arial" w:eastAsia="Calibri" w:hAnsi="Arial" w:cs="Arial"/>
                <w:sz w:val="22"/>
                <w:szCs w:val="22"/>
              </w:rPr>
            </w:pPr>
            <w:r w:rsidRPr="00800464">
              <w:rPr>
                <w:rFonts w:ascii="Arial" w:eastAsia="Calibri" w:hAnsi="Arial" w:cs="Arial"/>
                <w:sz w:val="22"/>
                <w:szCs w:val="22"/>
              </w:rPr>
              <w:t>Jack Daniel (</w:t>
            </w:r>
            <w:proofErr w:type="spellStart"/>
            <w:r w:rsidRPr="00800464">
              <w:rPr>
                <w:rFonts w:ascii="Arial" w:eastAsia="Calibri" w:hAnsi="Arial" w:cs="Arial"/>
                <w:sz w:val="22"/>
                <w:szCs w:val="22"/>
              </w:rPr>
              <w:t>JDa</w:t>
            </w:r>
            <w:proofErr w:type="spellEnd"/>
            <w:r w:rsidRPr="00800464">
              <w:rPr>
                <w:rFonts w:ascii="Arial" w:eastAsia="Calibri" w:hAnsi="Arial" w:cs="Arial"/>
                <w:sz w:val="22"/>
                <w:szCs w:val="22"/>
              </w:rPr>
              <w:t>), Trustee</w:t>
            </w:r>
          </w:p>
          <w:p w:rsidR="00E12F90" w:rsidRPr="00800464" w:rsidRDefault="00E12F90" w:rsidP="00E12F90">
            <w:pPr>
              <w:rPr>
                <w:rFonts w:ascii="Arial" w:hAnsi="Arial" w:cs="Arial"/>
                <w:sz w:val="22"/>
                <w:szCs w:val="22"/>
              </w:rPr>
            </w:pPr>
            <w:r w:rsidRPr="00800464">
              <w:rPr>
                <w:rFonts w:ascii="Arial" w:hAnsi="Arial" w:cs="Arial"/>
                <w:sz w:val="22"/>
                <w:szCs w:val="22"/>
              </w:rPr>
              <w:t>David Green (</w:t>
            </w:r>
            <w:proofErr w:type="spellStart"/>
            <w:r w:rsidRPr="00800464">
              <w:rPr>
                <w:rFonts w:ascii="Arial" w:hAnsi="Arial" w:cs="Arial"/>
                <w:sz w:val="22"/>
                <w:szCs w:val="22"/>
              </w:rPr>
              <w:t>DGr</w:t>
            </w:r>
            <w:proofErr w:type="spellEnd"/>
            <w:r w:rsidRPr="00800464">
              <w:rPr>
                <w:rFonts w:ascii="Arial" w:hAnsi="Arial" w:cs="Arial"/>
                <w:sz w:val="22"/>
                <w:szCs w:val="22"/>
              </w:rPr>
              <w:t>) Vice Chair (Chair)</w:t>
            </w:r>
          </w:p>
          <w:p w:rsidR="00E12F90" w:rsidRPr="00800464" w:rsidRDefault="00E12F90" w:rsidP="00E12F90">
            <w:pPr>
              <w:rPr>
                <w:rFonts w:ascii="Arial" w:hAnsi="Arial" w:cs="Arial"/>
                <w:sz w:val="22"/>
                <w:szCs w:val="22"/>
              </w:rPr>
            </w:pPr>
            <w:r w:rsidRPr="00800464">
              <w:rPr>
                <w:rFonts w:ascii="Arial" w:hAnsi="Arial" w:cs="Arial"/>
                <w:sz w:val="22"/>
                <w:szCs w:val="22"/>
              </w:rPr>
              <w:t>James Larner (</w:t>
            </w:r>
            <w:proofErr w:type="spellStart"/>
            <w:r w:rsidRPr="00800464">
              <w:rPr>
                <w:rFonts w:ascii="Arial" w:hAnsi="Arial" w:cs="Arial"/>
                <w:sz w:val="22"/>
                <w:szCs w:val="22"/>
              </w:rPr>
              <w:t>JLa</w:t>
            </w:r>
            <w:proofErr w:type="spellEnd"/>
            <w:r w:rsidRPr="00800464">
              <w:rPr>
                <w:rFonts w:ascii="Arial" w:hAnsi="Arial" w:cs="Arial"/>
                <w:sz w:val="22"/>
                <w:szCs w:val="22"/>
              </w:rPr>
              <w:t>), Treasurer</w:t>
            </w:r>
          </w:p>
          <w:p w:rsidR="00E12F90" w:rsidRPr="00800464" w:rsidRDefault="00E12F90" w:rsidP="00E12F90">
            <w:pPr>
              <w:rPr>
                <w:rFonts w:ascii="Arial" w:eastAsia="Calibri" w:hAnsi="Arial" w:cs="Arial"/>
                <w:sz w:val="22"/>
                <w:szCs w:val="22"/>
              </w:rPr>
            </w:pPr>
            <w:r w:rsidRPr="00800464">
              <w:rPr>
                <w:rFonts w:ascii="Arial" w:eastAsia="Calibri" w:hAnsi="Arial" w:cs="Arial"/>
                <w:sz w:val="22"/>
                <w:szCs w:val="22"/>
              </w:rPr>
              <w:t>Eamon Mooney (EM), Secretary</w:t>
            </w:r>
          </w:p>
          <w:p w:rsidR="00E22B6B" w:rsidRPr="00800464" w:rsidRDefault="00E22B6B" w:rsidP="00E12F90">
            <w:pPr>
              <w:rPr>
                <w:rFonts w:ascii="Arial" w:eastAsia="Calibri" w:hAnsi="Arial" w:cs="Arial"/>
                <w:sz w:val="22"/>
                <w:szCs w:val="22"/>
              </w:rPr>
            </w:pPr>
            <w:r w:rsidRPr="00800464">
              <w:rPr>
                <w:rFonts w:ascii="Arial" w:eastAsia="Calibri" w:hAnsi="Arial" w:cs="Arial"/>
                <w:sz w:val="22"/>
                <w:szCs w:val="22"/>
              </w:rPr>
              <w:t>Joe Moran (</w:t>
            </w:r>
            <w:proofErr w:type="spellStart"/>
            <w:r w:rsidRPr="00800464">
              <w:rPr>
                <w:rFonts w:ascii="Arial" w:eastAsia="Calibri" w:hAnsi="Arial" w:cs="Arial"/>
                <w:sz w:val="22"/>
                <w:szCs w:val="22"/>
              </w:rPr>
              <w:t>JMo</w:t>
            </w:r>
            <w:proofErr w:type="spellEnd"/>
            <w:r w:rsidRPr="00800464">
              <w:rPr>
                <w:rFonts w:ascii="Arial" w:eastAsia="Calibri" w:hAnsi="Arial" w:cs="Arial"/>
                <w:sz w:val="22"/>
                <w:szCs w:val="22"/>
              </w:rPr>
              <w:t>), Trustee</w:t>
            </w:r>
          </w:p>
          <w:p w:rsidR="00D46EB8" w:rsidRPr="00800464" w:rsidRDefault="00D46EB8" w:rsidP="00E12F90">
            <w:pPr>
              <w:rPr>
                <w:rFonts w:ascii="Arial" w:eastAsia="Calibri" w:hAnsi="Arial" w:cs="Arial"/>
                <w:sz w:val="22"/>
                <w:szCs w:val="22"/>
              </w:rPr>
            </w:pPr>
            <w:r w:rsidRPr="00800464">
              <w:rPr>
                <w:rFonts w:ascii="Arial" w:eastAsia="Calibri" w:hAnsi="Arial" w:cs="Arial"/>
                <w:sz w:val="22"/>
                <w:szCs w:val="22"/>
              </w:rPr>
              <w:t>Alex Nicholson-Evans (ANE), Trustee</w:t>
            </w:r>
          </w:p>
          <w:p w:rsidR="00E12F90" w:rsidRPr="00800464" w:rsidRDefault="008B650C" w:rsidP="00E058A4">
            <w:pPr>
              <w:rPr>
                <w:rFonts w:ascii="Arial" w:hAnsi="Arial" w:cs="Arial"/>
                <w:i/>
                <w:sz w:val="22"/>
                <w:szCs w:val="22"/>
                <w:lang w:val="en-US"/>
              </w:rPr>
            </w:pPr>
            <w:r>
              <w:rPr>
                <w:rFonts w:ascii="Arial" w:hAnsi="Arial" w:cs="Arial"/>
                <w:i/>
                <w:sz w:val="22"/>
                <w:szCs w:val="22"/>
                <w:lang w:val="en-US"/>
              </w:rPr>
              <w:t>*</w:t>
            </w:r>
            <w:r w:rsidR="00A7310E" w:rsidRPr="00800464">
              <w:rPr>
                <w:rFonts w:ascii="Arial" w:hAnsi="Arial" w:cs="Arial"/>
                <w:i/>
                <w:sz w:val="22"/>
                <w:szCs w:val="22"/>
                <w:lang w:val="en-US"/>
              </w:rPr>
              <w:t>Members a</w:t>
            </w:r>
            <w:r w:rsidR="00E12F90" w:rsidRPr="00800464">
              <w:rPr>
                <w:rFonts w:ascii="Arial" w:hAnsi="Arial" w:cs="Arial"/>
                <w:i/>
                <w:sz w:val="22"/>
                <w:szCs w:val="22"/>
                <w:lang w:val="en-US"/>
              </w:rPr>
              <w:t>lso present please see separate list</w:t>
            </w:r>
            <w:r w:rsidR="00372611">
              <w:rPr>
                <w:rFonts w:ascii="Arial" w:hAnsi="Arial" w:cs="Arial"/>
                <w:i/>
                <w:sz w:val="22"/>
                <w:szCs w:val="22"/>
                <w:lang w:val="en-US"/>
              </w:rPr>
              <w:t xml:space="preserve"> on page 8</w:t>
            </w:r>
          </w:p>
          <w:p w:rsidR="002D5194" w:rsidRPr="00800464" w:rsidRDefault="002D5194" w:rsidP="00796979">
            <w:pPr>
              <w:rPr>
                <w:rFonts w:ascii="Arial" w:hAnsi="Arial" w:cs="Arial"/>
                <w:i/>
                <w:sz w:val="22"/>
                <w:szCs w:val="22"/>
                <w:lang w:val="en-US"/>
              </w:rPr>
            </w:pPr>
          </w:p>
        </w:tc>
        <w:tc>
          <w:tcPr>
            <w:tcW w:w="3827" w:type="dxa"/>
          </w:tcPr>
          <w:p w:rsidR="00E12F90" w:rsidRPr="00800464" w:rsidRDefault="00E12F90" w:rsidP="00796979">
            <w:pPr>
              <w:rPr>
                <w:rFonts w:ascii="Arial" w:hAnsi="Arial" w:cs="Arial"/>
                <w:b/>
                <w:sz w:val="22"/>
                <w:szCs w:val="22"/>
              </w:rPr>
            </w:pPr>
            <w:r w:rsidRPr="00800464">
              <w:rPr>
                <w:rFonts w:ascii="Arial" w:hAnsi="Arial" w:cs="Arial"/>
                <w:b/>
                <w:sz w:val="22"/>
                <w:szCs w:val="22"/>
              </w:rPr>
              <w:t>Apologies:</w:t>
            </w:r>
          </w:p>
          <w:p w:rsidR="00E12F90" w:rsidRPr="00800464" w:rsidRDefault="00E12F90" w:rsidP="00E12F90">
            <w:pPr>
              <w:rPr>
                <w:rFonts w:ascii="Arial" w:hAnsi="Arial" w:cs="Arial"/>
                <w:sz w:val="22"/>
                <w:szCs w:val="22"/>
              </w:rPr>
            </w:pPr>
            <w:r w:rsidRPr="00800464">
              <w:rPr>
                <w:rFonts w:ascii="Arial" w:hAnsi="Arial" w:cs="Arial"/>
                <w:sz w:val="22"/>
                <w:szCs w:val="22"/>
              </w:rPr>
              <w:t>Denise McLellan (</w:t>
            </w:r>
            <w:proofErr w:type="spellStart"/>
            <w:r w:rsidRPr="00800464">
              <w:rPr>
                <w:rFonts w:ascii="Arial" w:hAnsi="Arial" w:cs="Arial"/>
                <w:sz w:val="22"/>
                <w:szCs w:val="22"/>
              </w:rPr>
              <w:t>DMc</w:t>
            </w:r>
            <w:proofErr w:type="spellEnd"/>
            <w:r w:rsidRPr="00800464">
              <w:rPr>
                <w:rFonts w:ascii="Arial" w:hAnsi="Arial" w:cs="Arial"/>
                <w:sz w:val="22"/>
                <w:szCs w:val="22"/>
              </w:rPr>
              <w:t>)</w:t>
            </w:r>
            <w:r w:rsidR="00185A11" w:rsidRPr="00800464">
              <w:rPr>
                <w:rFonts w:ascii="Arial" w:hAnsi="Arial" w:cs="Arial"/>
                <w:sz w:val="22"/>
                <w:szCs w:val="22"/>
              </w:rPr>
              <w:t>, Trustee</w:t>
            </w:r>
          </w:p>
          <w:p w:rsidR="002D5194" w:rsidRPr="00800464" w:rsidRDefault="002D5194" w:rsidP="002D5194">
            <w:pPr>
              <w:rPr>
                <w:rFonts w:ascii="Arial" w:hAnsi="Arial" w:cs="Arial"/>
                <w:sz w:val="22"/>
                <w:szCs w:val="22"/>
              </w:rPr>
            </w:pPr>
            <w:r w:rsidRPr="00800464">
              <w:rPr>
                <w:rFonts w:ascii="Arial" w:hAnsi="Arial" w:cs="Arial"/>
                <w:sz w:val="22"/>
                <w:szCs w:val="22"/>
              </w:rPr>
              <w:t>Lynn Besenyei (</w:t>
            </w:r>
            <w:proofErr w:type="spellStart"/>
            <w:r w:rsidRPr="00800464">
              <w:rPr>
                <w:rFonts w:ascii="Arial" w:hAnsi="Arial" w:cs="Arial"/>
                <w:sz w:val="22"/>
                <w:szCs w:val="22"/>
              </w:rPr>
              <w:t>LBe</w:t>
            </w:r>
            <w:proofErr w:type="spellEnd"/>
            <w:r w:rsidRPr="00800464">
              <w:rPr>
                <w:rFonts w:ascii="Arial" w:hAnsi="Arial" w:cs="Arial"/>
                <w:sz w:val="22"/>
                <w:szCs w:val="22"/>
              </w:rPr>
              <w:t>), Trustee</w:t>
            </w:r>
          </w:p>
          <w:p w:rsidR="00E12F90" w:rsidRPr="00800464" w:rsidRDefault="002D5194" w:rsidP="00E12F90">
            <w:pPr>
              <w:rPr>
                <w:rFonts w:ascii="Arial" w:hAnsi="Arial" w:cs="Arial"/>
                <w:sz w:val="22"/>
                <w:szCs w:val="22"/>
              </w:rPr>
            </w:pPr>
            <w:r w:rsidRPr="00800464">
              <w:rPr>
                <w:rFonts w:ascii="Arial" w:hAnsi="Arial" w:cs="Arial"/>
                <w:sz w:val="22"/>
                <w:szCs w:val="22"/>
              </w:rPr>
              <w:t xml:space="preserve">Sabra </w:t>
            </w:r>
            <w:proofErr w:type="spellStart"/>
            <w:r w:rsidRPr="00800464">
              <w:rPr>
                <w:rFonts w:ascii="Arial" w:hAnsi="Arial" w:cs="Arial"/>
                <w:sz w:val="22"/>
                <w:szCs w:val="22"/>
              </w:rPr>
              <w:t>Khaan</w:t>
            </w:r>
            <w:proofErr w:type="spellEnd"/>
            <w:r w:rsidRPr="00800464">
              <w:rPr>
                <w:rFonts w:ascii="Arial" w:hAnsi="Arial" w:cs="Arial"/>
                <w:sz w:val="22"/>
                <w:szCs w:val="22"/>
              </w:rPr>
              <w:t xml:space="preserve"> (</w:t>
            </w:r>
            <w:proofErr w:type="spellStart"/>
            <w:r w:rsidRPr="00800464">
              <w:rPr>
                <w:rFonts w:ascii="Arial" w:hAnsi="Arial" w:cs="Arial"/>
                <w:sz w:val="22"/>
                <w:szCs w:val="22"/>
              </w:rPr>
              <w:t>SKh</w:t>
            </w:r>
            <w:proofErr w:type="spellEnd"/>
            <w:r w:rsidRPr="00800464">
              <w:rPr>
                <w:rFonts w:ascii="Arial" w:hAnsi="Arial" w:cs="Arial"/>
                <w:sz w:val="22"/>
                <w:szCs w:val="22"/>
              </w:rPr>
              <w:t>), Trustee</w:t>
            </w:r>
          </w:p>
          <w:p w:rsidR="00E12F90" w:rsidRPr="00800464" w:rsidRDefault="00E12F90" w:rsidP="00796979">
            <w:pPr>
              <w:rPr>
                <w:rFonts w:ascii="Arial" w:hAnsi="Arial" w:cs="Arial"/>
                <w:sz w:val="22"/>
                <w:szCs w:val="22"/>
              </w:rPr>
            </w:pPr>
          </w:p>
          <w:p w:rsidR="00E22B6B" w:rsidRPr="00800464" w:rsidRDefault="00E22B6B" w:rsidP="00E22B6B">
            <w:pPr>
              <w:ind w:right="34"/>
              <w:rPr>
                <w:rFonts w:ascii="Arial" w:hAnsi="Arial" w:cs="Arial"/>
                <w:b/>
                <w:sz w:val="22"/>
                <w:szCs w:val="22"/>
              </w:rPr>
            </w:pPr>
            <w:r w:rsidRPr="00800464">
              <w:rPr>
                <w:rFonts w:ascii="Arial" w:hAnsi="Arial" w:cs="Arial"/>
                <w:b/>
                <w:sz w:val="22"/>
                <w:szCs w:val="22"/>
              </w:rPr>
              <w:t>Absent:</w:t>
            </w:r>
          </w:p>
          <w:p w:rsidR="00E22B6B" w:rsidRPr="00800464" w:rsidRDefault="00E22B6B" w:rsidP="00E22B6B">
            <w:pPr>
              <w:rPr>
                <w:rFonts w:ascii="Arial" w:hAnsi="Arial" w:cs="Arial"/>
                <w:sz w:val="22"/>
                <w:szCs w:val="22"/>
              </w:rPr>
            </w:pPr>
            <w:r w:rsidRPr="00800464">
              <w:rPr>
                <w:rFonts w:ascii="Arial" w:hAnsi="Arial" w:cs="Arial"/>
                <w:sz w:val="22"/>
                <w:szCs w:val="22"/>
              </w:rPr>
              <w:t>Andy Wayro (</w:t>
            </w:r>
            <w:proofErr w:type="spellStart"/>
            <w:r w:rsidRPr="00800464">
              <w:rPr>
                <w:rFonts w:ascii="Arial" w:hAnsi="Arial" w:cs="Arial"/>
                <w:sz w:val="22"/>
                <w:szCs w:val="22"/>
              </w:rPr>
              <w:t>AWa</w:t>
            </w:r>
            <w:proofErr w:type="spellEnd"/>
            <w:r w:rsidRPr="00800464">
              <w:rPr>
                <w:rFonts w:ascii="Arial" w:hAnsi="Arial" w:cs="Arial"/>
                <w:sz w:val="22"/>
                <w:szCs w:val="22"/>
              </w:rPr>
              <w:t>), Trustee</w:t>
            </w:r>
          </w:p>
          <w:p w:rsidR="00E22B6B" w:rsidRPr="00800464" w:rsidRDefault="00E22B6B" w:rsidP="00E22B6B">
            <w:pPr>
              <w:rPr>
                <w:rFonts w:ascii="Arial" w:hAnsi="Arial" w:cs="Arial"/>
                <w:sz w:val="22"/>
                <w:szCs w:val="22"/>
              </w:rPr>
            </w:pPr>
            <w:r w:rsidRPr="00800464">
              <w:rPr>
                <w:rFonts w:ascii="Arial" w:hAnsi="Arial" w:cs="Arial"/>
                <w:sz w:val="22"/>
                <w:szCs w:val="22"/>
              </w:rPr>
              <w:t>Waheed Saleem (</w:t>
            </w:r>
            <w:proofErr w:type="spellStart"/>
            <w:r w:rsidRPr="00800464">
              <w:rPr>
                <w:rFonts w:ascii="Arial" w:hAnsi="Arial" w:cs="Arial"/>
                <w:sz w:val="22"/>
                <w:szCs w:val="22"/>
              </w:rPr>
              <w:t>WSa</w:t>
            </w:r>
            <w:proofErr w:type="spellEnd"/>
            <w:r w:rsidRPr="00800464">
              <w:rPr>
                <w:rFonts w:ascii="Arial" w:hAnsi="Arial" w:cs="Arial"/>
                <w:sz w:val="22"/>
                <w:szCs w:val="22"/>
              </w:rPr>
              <w:t>), Trustee</w:t>
            </w:r>
          </w:p>
          <w:p w:rsidR="00E22B6B" w:rsidRPr="00800464" w:rsidRDefault="00E22B6B" w:rsidP="00796979">
            <w:pPr>
              <w:rPr>
                <w:rFonts w:ascii="Arial" w:hAnsi="Arial" w:cs="Arial"/>
                <w:sz w:val="22"/>
                <w:szCs w:val="22"/>
              </w:rPr>
            </w:pPr>
          </w:p>
        </w:tc>
      </w:tr>
      <w:tr w:rsidR="00E22B6B" w:rsidRPr="00800464" w:rsidTr="00E058A4">
        <w:trPr>
          <w:trHeight w:val="845"/>
          <w:jc w:val="center"/>
        </w:trPr>
        <w:tc>
          <w:tcPr>
            <w:tcW w:w="9781" w:type="dxa"/>
            <w:gridSpan w:val="2"/>
          </w:tcPr>
          <w:p w:rsidR="00E22B6B" w:rsidRPr="00800464" w:rsidRDefault="00E22B6B" w:rsidP="00796979">
            <w:pPr>
              <w:rPr>
                <w:rFonts w:ascii="Arial" w:hAnsi="Arial" w:cs="Arial"/>
                <w:b/>
                <w:sz w:val="22"/>
                <w:szCs w:val="22"/>
              </w:rPr>
            </w:pPr>
            <w:r w:rsidRPr="00800464">
              <w:rPr>
                <w:rFonts w:ascii="Arial" w:hAnsi="Arial" w:cs="Arial"/>
                <w:b/>
                <w:sz w:val="22"/>
                <w:szCs w:val="22"/>
              </w:rPr>
              <w:t>In attendance:</w:t>
            </w:r>
          </w:p>
          <w:p w:rsidR="00E22B6B" w:rsidRPr="00800464" w:rsidRDefault="00E22B6B" w:rsidP="00796979">
            <w:pPr>
              <w:rPr>
                <w:rFonts w:ascii="Arial" w:hAnsi="Arial" w:cs="Arial"/>
                <w:sz w:val="22"/>
                <w:szCs w:val="22"/>
                <w:lang w:val="en-US"/>
              </w:rPr>
            </w:pPr>
            <w:r w:rsidRPr="00800464">
              <w:rPr>
                <w:rFonts w:ascii="Arial" w:hAnsi="Arial" w:cs="Arial"/>
                <w:sz w:val="22"/>
                <w:szCs w:val="22"/>
                <w:lang w:val="en-US"/>
              </w:rPr>
              <w:t>Delia Garratt (</w:t>
            </w:r>
            <w:proofErr w:type="spellStart"/>
            <w:r w:rsidRPr="00800464">
              <w:rPr>
                <w:rFonts w:ascii="Arial" w:hAnsi="Arial" w:cs="Arial"/>
                <w:sz w:val="22"/>
                <w:szCs w:val="22"/>
                <w:lang w:val="en-US"/>
              </w:rPr>
              <w:t>DGa</w:t>
            </w:r>
            <w:proofErr w:type="spellEnd"/>
            <w:r w:rsidRPr="00800464">
              <w:rPr>
                <w:rFonts w:ascii="Arial" w:hAnsi="Arial" w:cs="Arial"/>
                <w:sz w:val="22"/>
                <w:szCs w:val="22"/>
                <w:lang w:val="en-US"/>
              </w:rPr>
              <w:t>), CEO, Ex-Officio</w:t>
            </w:r>
          </w:p>
          <w:p w:rsidR="00E22B6B" w:rsidRPr="00800464" w:rsidRDefault="00E22B6B" w:rsidP="00E22B6B">
            <w:pPr>
              <w:ind w:right="34"/>
              <w:rPr>
                <w:rFonts w:ascii="Arial" w:hAnsi="Arial" w:cs="Arial"/>
                <w:sz w:val="22"/>
                <w:szCs w:val="22"/>
              </w:rPr>
            </w:pPr>
            <w:r w:rsidRPr="00800464">
              <w:rPr>
                <w:rFonts w:ascii="Arial" w:hAnsi="Arial" w:cs="Arial"/>
                <w:sz w:val="22"/>
                <w:szCs w:val="22"/>
              </w:rPr>
              <w:t>Jane Dominese (</w:t>
            </w:r>
            <w:proofErr w:type="spellStart"/>
            <w:r w:rsidRPr="00800464">
              <w:rPr>
                <w:rFonts w:ascii="Arial" w:hAnsi="Arial" w:cs="Arial"/>
                <w:sz w:val="22"/>
                <w:szCs w:val="22"/>
              </w:rPr>
              <w:t>JDo</w:t>
            </w:r>
            <w:proofErr w:type="spellEnd"/>
            <w:r w:rsidRPr="00800464">
              <w:rPr>
                <w:rFonts w:ascii="Arial" w:hAnsi="Arial" w:cs="Arial"/>
                <w:sz w:val="22"/>
                <w:szCs w:val="22"/>
              </w:rPr>
              <w:t>), Snr Governance &amp; Administration Officer (Note taker)</w:t>
            </w:r>
          </w:p>
          <w:p w:rsidR="00E22B6B" w:rsidRPr="00800464" w:rsidRDefault="008B650C" w:rsidP="00E22B6B">
            <w:pPr>
              <w:rPr>
                <w:rFonts w:ascii="Arial" w:hAnsi="Arial" w:cs="Arial"/>
                <w:sz w:val="22"/>
                <w:szCs w:val="22"/>
              </w:rPr>
            </w:pPr>
            <w:r>
              <w:rPr>
                <w:rFonts w:ascii="Arial" w:hAnsi="Arial" w:cs="Arial"/>
                <w:i/>
                <w:sz w:val="22"/>
                <w:szCs w:val="22"/>
              </w:rPr>
              <w:t>**</w:t>
            </w:r>
            <w:r w:rsidR="00E22B6B" w:rsidRPr="00800464">
              <w:rPr>
                <w:rFonts w:ascii="Arial" w:hAnsi="Arial" w:cs="Arial"/>
                <w:i/>
                <w:sz w:val="22"/>
                <w:szCs w:val="22"/>
              </w:rPr>
              <w:t>Also in attendance please see separate list</w:t>
            </w:r>
            <w:r w:rsidR="00372611">
              <w:rPr>
                <w:rFonts w:ascii="Arial" w:hAnsi="Arial" w:cs="Arial"/>
                <w:i/>
                <w:sz w:val="22"/>
                <w:szCs w:val="22"/>
              </w:rPr>
              <w:t xml:space="preserve"> on page 8</w:t>
            </w:r>
          </w:p>
        </w:tc>
      </w:tr>
    </w:tbl>
    <w:p w:rsidR="00E12F90" w:rsidRPr="00800464" w:rsidRDefault="00E12F90" w:rsidP="008758DC">
      <w:pPr>
        <w:jc w:val="both"/>
        <w:rPr>
          <w:rFonts w:ascii="Arial" w:hAnsi="Arial" w:cs="Arial"/>
          <w:sz w:val="22"/>
          <w:szCs w:val="22"/>
        </w:rPr>
      </w:pPr>
    </w:p>
    <w:p w:rsidR="008639F8" w:rsidRPr="00800464" w:rsidRDefault="008639F8">
      <w:pPr>
        <w:rPr>
          <w:rFonts w:ascii="Arial" w:hAnsi="Arial" w:cs="Arial"/>
        </w:rPr>
      </w:pPr>
    </w:p>
    <w:p w:rsidR="00013622" w:rsidRPr="00800464" w:rsidRDefault="00CA53CF" w:rsidP="00BE517B">
      <w:pPr>
        <w:tabs>
          <w:tab w:val="left" w:pos="709"/>
        </w:tabs>
        <w:jc w:val="both"/>
        <w:rPr>
          <w:rFonts w:ascii="Arial" w:hAnsi="Arial" w:cs="Arial"/>
          <w:b/>
          <w:bCs/>
          <w:color w:val="05001A"/>
          <w:sz w:val="22"/>
          <w:szCs w:val="22"/>
        </w:rPr>
      </w:pPr>
      <w:r w:rsidRPr="00800464">
        <w:rPr>
          <w:rFonts w:ascii="Arial" w:hAnsi="Arial" w:cs="Arial"/>
          <w:b/>
          <w:bCs/>
          <w:color w:val="05001A"/>
          <w:sz w:val="22"/>
          <w:szCs w:val="22"/>
        </w:rPr>
        <w:t>1.</w:t>
      </w:r>
      <w:r w:rsidR="004326EC" w:rsidRPr="00800464">
        <w:rPr>
          <w:rFonts w:ascii="Arial" w:hAnsi="Arial" w:cs="Arial"/>
          <w:b/>
          <w:bCs/>
          <w:color w:val="05001A"/>
          <w:sz w:val="22"/>
          <w:szCs w:val="22"/>
        </w:rPr>
        <w:tab/>
      </w:r>
      <w:r w:rsidRPr="00800464">
        <w:rPr>
          <w:rFonts w:ascii="Arial" w:hAnsi="Arial" w:cs="Arial"/>
          <w:b/>
          <w:bCs/>
          <w:color w:val="05001A"/>
          <w:sz w:val="22"/>
          <w:szCs w:val="22"/>
        </w:rPr>
        <w:t>WELCOME</w:t>
      </w:r>
      <w:r w:rsidR="00A41A0B" w:rsidRPr="00800464">
        <w:rPr>
          <w:rFonts w:ascii="Arial" w:hAnsi="Arial" w:cs="Arial"/>
          <w:b/>
          <w:bCs/>
          <w:color w:val="05001A"/>
          <w:sz w:val="22"/>
          <w:szCs w:val="22"/>
        </w:rPr>
        <w:t xml:space="preserve"> </w:t>
      </w:r>
      <w:r w:rsidRPr="00800464">
        <w:rPr>
          <w:rFonts w:ascii="Arial" w:hAnsi="Arial" w:cs="Arial"/>
          <w:b/>
          <w:bCs/>
          <w:color w:val="05001A"/>
          <w:sz w:val="22"/>
          <w:szCs w:val="22"/>
        </w:rPr>
        <w:t>AND INTRODUCTIONS</w:t>
      </w:r>
      <w:r w:rsidR="00013622" w:rsidRPr="00800464">
        <w:rPr>
          <w:rFonts w:ascii="Arial" w:hAnsi="Arial" w:cs="Arial"/>
          <w:b/>
          <w:bCs/>
          <w:color w:val="05001A"/>
          <w:sz w:val="22"/>
          <w:szCs w:val="22"/>
        </w:rPr>
        <w:tab/>
      </w:r>
      <w:r w:rsidR="00013622" w:rsidRPr="00800464">
        <w:rPr>
          <w:rFonts w:ascii="Arial" w:hAnsi="Arial" w:cs="Arial"/>
          <w:b/>
          <w:bCs/>
          <w:color w:val="05001A"/>
          <w:sz w:val="22"/>
          <w:szCs w:val="22"/>
        </w:rPr>
        <w:tab/>
      </w:r>
    </w:p>
    <w:p w:rsidR="00013622" w:rsidRPr="00800464" w:rsidRDefault="00013622" w:rsidP="00BE517B">
      <w:pPr>
        <w:jc w:val="both"/>
        <w:rPr>
          <w:rFonts w:ascii="Arial" w:hAnsi="Arial" w:cs="Arial"/>
        </w:rPr>
      </w:pPr>
    </w:p>
    <w:p w:rsidR="00E22B6B" w:rsidRPr="00800464" w:rsidRDefault="0002353D"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1.1</w:t>
      </w:r>
      <w:r w:rsidRPr="00800464">
        <w:rPr>
          <w:rFonts w:ascii="Arial" w:hAnsi="Arial" w:cs="Arial"/>
          <w:bCs/>
          <w:color w:val="05001A"/>
          <w:sz w:val="22"/>
          <w:szCs w:val="22"/>
        </w:rPr>
        <w:tab/>
      </w:r>
      <w:proofErr w:type="spellStart"/>
      <w:r w:rsidR="002D5194" w:rsidRPr="00800464">
        <w:rPr>
          <w:rFonts w:ascii="Arial" w:hAnsi="Arial" w:cs="Arial"/>
          <w:bCs/>
          <w:color w:val="05001A"/>
          <w:sz w:val="22"/>
          <w:szCs w:val="22"/>
        </w:rPr>
        <w:t>LPi</w:t>
      </w:r>
      <w:proofErr w:type="spellEnd"/>
      <w:r w:rsidR="00013622" w:rsidRPr="00800464">
        <w:rPr>
          <w:rFonts w:ascii="Arial" w:hAnsi="Arial" w:cs="Arial"/>
          <w:bCs/>
          <w:color w:val="05001A"/>
          <w:sz w:val="22"/>
          <w:szCs w:val="22"/>
        </w:rPr>
        <w:t xml:space="preserve"> opened the meeting at </w:t>
      </w:r>
      <w:r w:rsidR="002D5194" w:rsidRPr="00800464">
        <w:rPr>
          <w:rFonts w:ascii="Arial" w:hAnsi="Arial" w:cs="Arial"/>
          <w:bCs/>
          <w:color w:val="05001A"/>
          <w:sz w:val="22"/>
          <w:szCs w:val="22"/>
        </w:rPr>
        <w:t>10:36</w:t>
      </w:r>
      <w:r w:rsidR="00E058A4">
        <w:rPr>
          <w:rFonts w:ascii="Arial" w:hAnsi="Arial" w:cs="Arial"/>
          <w:bCs/>
          <w:color w:val="05001A"/>
          <w:sz w:val="22"/>
          <w:szCs w:val="22"/>
        </w:rPr>
        <w:t xml:space="preserve">, </w:t>
      </w:r>
      <w:r w:rsidR="00204A7E" w:rsidRPr="00800464">
        <w:rPr>
          <w:rFonts w:ascii="Arial" w:hAnsi="Arial" w:cs="Arial"/>
          <w:bCs/>
          <w:color w:val="05001A"/>
          <w:sz w:val="22"/>
          <w:szCs w:val="22"/>
        </w:rPr>
        <w:t>highlighted the continued progress the Trust had made</w:t>
      </w:r>
      <w:r w:rsidR="00D0131C" w:rsidRPr="00800464">
        <w:rPr>
          <w:rFonts w:ascii="Arial" w:hAnsi="Arial" w:cs="Arial"/>
          <w:bCs/>
          <w:color w:val="05001A"/>
          <w:sz w:val="22"/>
          <w:szCs w:val="22"/>
        </w:rPr>
        <w:t xml:space="preserve"> against its strategic goals</w:t>
      </w:r>
      <w:r w:rsidR="00F43797" w:rsidRPr="00800464">
        <w:rPr>
          <w:rFonts w:ascii="Arial" w:hAnsi="Arial" w:cs="Arial"/>
          <w:bCs/>
          <w:color w:val="05001A"/>
          <w:sz w:val="22"/>
          <w:szCs w:val="22"/>
        </w:rPr>
        <w:t>,</w:t>
      </w:r>
      <w:r w:rsidR="00204A7E" w:rsidRPr="00800464">
        <w:rPr>
          <w:rFonts w:ascii="Arial" w:hAnsi="Arial" w:cs="Arial"/>
          <w:bCs/>
          <w:color w:val="05001A"/>
          <w:sz w:val="22"/>
          <w:szCs w:val="22"/>
        </w:rPr>
        <w:t xml:space="preserve"> during 2022/23</w:t>
      </w:r>
      <w:r w:rsidR="00F43797" w:rsidRPr="00800464">
        <w:rPr>
          <w:rFonts w:ascii="Arial" w:hAnsi="Arial" w:cs="Arial"/>
          <w:bCs/>
          <w:color w:val="05001A"/>
          <w:sz w:val="22"/>
          <w:szCs w:val="22"/>
        </w:rPr>
        <w:t>,</w:t>
      </w:r>
      <w:r w:rsidR="00204A7E" w:rsidRPr="00800464">
        <w:rPr>
          <w:rFonts w:ascii="Arial" w:hAnsi="Arial" w:cs="Arial"/>
          <w:bCs/>
          <w:color w:val="05001A"/>
          <w:sz w:val="22"/>
          <w:szCs w:val="22"/>
        </w:rPr>
        <w:t xml:space="preserve"> </w:t>
      </w:r>
      <w:r w:rsidR="00E058A4">
        <w:rPr>
          <w:rFonts w:ascii="Arial" w:hAnsi="Arial" w:cs="Arial"/>
          <w:bCs/>
          <w:color w:val="05001A"/>
          <w:sz w:val="22"/>
          <w:szCs w:val="22"/>
        </w:rPr>
        <w:t xml:space="preserve">and </w:t>
      </w:r>
      <w:r w:rsidR="00204A7E" w:rsidRPr="00800464">
        <w:rPr>
          <w:rFonts w:ascii="Arial" w:hAnsi="Arial" w:cs="Arial"/>
          <w:bCs/>
          <w:color w:val="05001A"/>
          <w:sz w:val="22"/>
          <w:szCs w:val="22"/>
        </w:rPr>
        <w:t xml:space="preserve">shared that the Trust had continued to diversify its reach and connections in Birmingham and the Black Country.  </w:t>
      </w:r>
    </w:p>
    <w:p w:rsidR="00E22B6B" w:rsidRPr="00800464" w:rsidRDefault="00E22B6B" w:rsidP="00BE517B">
      <w:pPr>
        <w:ind w:left="720" w:hanging="720"/>
        <w:jc w:val="both"/>
        <w:rPr>
          <w:rFonts w:ascii="Arial" w:hAnsi="Arial" w:cs="Arial"/>
          <w:bCs/>
          <w:color w:val="05001A"/>
          <w:sz w:val="22"/>
          <w:szCs w:val="22"/>
        </w:rPr>
      </w:pPr>
    </w:p>
    <w:p w:rsidR="00204A7E" w:rsidRPr="00800464" w:rsidRDefault="00D0131C" w:rsidP="00E22B6B">
      <w:pPr>
        <w:ind w:left="720"/>
        <w:jc w:val="both"/>
        <w:rPr>
          <w:rFonts w:ascii="Arial" w:hAnsi="Arial" w:cs="Arial"/>
          <w:bCs/>
          <w:color w:val="05001A"/>
          <w:sz w:val="22"/>
          <w:szCs w:val="22"/>
        </w:rPr>
      </w:pPr>
      <w:proofErr w:type="spellStart"/>
      <w:r w:rsidRPr="00800464">
        <w:rPr>
          <w:rFonts w:ascii="Arial" w:hAnsi="Arial" w:cs="Arial"/>
          <w:bCs/>
          <w:color w:val="05001A"/>
          <w:sz w:val="22"/>
          <w:szCs w:val="22"/>
        </w:rPr>
        <w:t>LPi</w:t>
      </w:r>
      <w:proofErr w:type="spellEnd"/>
      <w:r w:rsidR="00204A7E" w:rsidRPr="00800464">
        <w:rPr>
          <w:rFonts w:ascii="Arial" w:hAnsi="Arial" w:cs="Arial"/>
          <w:bCs/>
          <w:color w:val="05001A"/>
          <w:sz w:val="22"/>
          <w:szCs w:val="22"/>
        </w:rPr>
        <w:t xml:space="preserve"> went on to celebrate the Trust’s achievements, such as the opening of the new building at EcoPark, and the </w:t>
      </w:r>
      <w:r w:rsidR="00E22B6B" w:rsidRPr="00800464">
        <w:rPr>
          <w:rFonts w:ascii="Arial" w:hAnsi="Arial" w:cs="Arial"/>
          <w:bCs/>
          <w:color w:val="05001A"/>
          <w:sz w:val="22"/>
          <w:szCs w:val="22"/>
        </w:rPr>
        <w:t xml:space="preserve">consequent </w:t>
      </w:r>
      <w:r w:rsidR="00E058A4">
        <w:rPr>
          <w:rFonts w:ascii="Arial" w:hAnsi="Arial" w:cs="Arial"/>
          <w:bCs/>
          <w:color w:val="05001A"/>
          <w:sz w:val="22"/>
          <w:szCs w:val="22"/>
        </w:rPr>
        <w:t xml:space="preserve">growing </w:t>
      </w:r>
      <w:r w:rsidR="00E22B6B" w:rsidRPr="00800464">
        <w:rPr>
          <w:rFonts w:ascii="Arial" w:hAnsi="Arial" w:cs="Arial"/>
          <w:bCs/>
          <w:color w:val="05001A"/>
          <w:sz w:val="22"/>
          <w:szCs w:val="22"/>
        </w:rPr>
        <w:t>engagement with the local community</w:t>
      </w:r>
      <w:r w:rsidRPr="00800464">
        <w:rPr>
          <w:rFonts w:ascii="Arial" w:hAnsi="Arial" w:cs="Arial"/>
          <w:bCs/>
          <w:color w:val="05001A"/>
          <w:sz w:val="22"/>
          <w:szCs w:val="22"/>
        </w:rPr>
        <w:t xml:space="preserve">, adding that </w:t>
      </w:r>
      <w:r w:rsidRPr="00800464">
        <w:rPr>
          <w:rFonts w:ascii="Arial" w:hAnsi="Arial" w:cs="Arial"/>
          <w:sz w:val="22"/>
          <w:szCs w:val="22"/>
        </w:rPr>
        <w:t>the Trust made the biggest difference by enabling others to make the changes themselves</w:t>
      </w:r>
    </w:p>
    <w:p w:rsidR="00E22B6B" w:rsidRPr="00800464" w:rsidRDefault="00E22B6B" w:rsidP="00E22B6B">
      <w:pPr>
        <w:ind w:left="720"/>
        <w:jc w:val="both"/>
        <w:rPr>
          <w:rFonts w:ascii="Arial" w:hAnsi="Arial" w:cs="Arial"/>
          <w:bCs/>
          <w:color w:val="05001A"/>
          <w:sz w:val="22"/>
          <w:szCs w:val="22"/>
        </w:rPr>
      </w:pPr>
    </w:p>
    <w:p w:rsidR="00E22B6B" w:rsidRPr="00800464" w:rsidRDefault="00E22B6B" w:rsidP="00E22B6B">
      <w:pPr>
        <w:ind w:left="720"/>
        <w:jc w:val="both"/>
        <w:rPr>
          <w:rFonts w:ascii="Arial" w:hAnsi="Arial" w:cs="Arial"/>
          <w:bCs/>
          <w:color w:val="05001A"/>
          <w:sz w:val="22"/>
          <w:szCs w:val="22"/>
        </w:rPr>
      </w:pPr>
      <w:r w:rsidRPr="00800464">
        <w:rPr>
          <w:rFonts w:ascii="Arial" w:hAnsi="Arial" w:cs="Arial"/>
          <w:bCs/>
          <w:color w:val="05001A"/>
          <w:sz w:val="22"/>
          <w:szCs w:val="22"/>
        </w:rPr>
        <w:t xml:space="preserve">There had also been progress in the Trust’s </w:t>
      </w:r>
      <w:r w:rsidR="00F80508">
        <w:rPr>
          <w:rFonts w:ascii="Arial" w:hAnsi="Arial" w:cs="Arial"/>
          <w:bCs/>
          <w:color w:val="05001A"/>
          <w:sz w:val="22"/>
          <w:szCs w:val="22"/>
        </w:rPr>
        <w:t>p</w:t>
      </w:r>
      <w:r w:rsidRPr="00800464">
        <w:rPr>
          <w:rFonts w:ascii="Arial" w:hAnsi="Arial" w:cs="Arial"/>
          <w:bCs/>
          <w:color w:val="05001A"/>
          <w:sz w:val="22"/>
          <w:szCs w:val="22"/>
        </w:rPr>
        <w:t xml:space="preserve">eople </w:t>
      </w:r>
      <w:r w:rsidR="00F80508">
        <w:rPr>
          <w:rFonts w:ascii="Arial" w:hAnsi="Arial" w:cs="Arial"/>
          <w:bCs/>
          <w:color w:val="05001A"/>
          <w:sz w:val="22"/>
          <w:szCs w:val="22"/>
        </w:rPr>
        <w:t>s</w:t>
      </w:r>
      <w:r w:rsidRPr="00800464">
        <w:rPr>
          <w:rFonts w:ascii="Arial" w:hAnsi="Arial" w:cs="Arial"/>
          <w:bCs/>
          <w:color w:val="05001A"/>
          <w:sz w:val="22"/>
          <w:szCs w:val="22"/>
        </w:rPr>
        <w:t>trategy which was enabling it to achieve the Trust’s ambitions.</w:t>
      </w:r>
    </w:p>
    <w:p w:rsidR="00201C00" w:rsidRPr="00800464" w:rsidRDefault="00201C00" w:rsidP="00E22B6B">
      <w:pPr>
        <w:ind w:left="720"/>
        <w:jc w:val="both"/>
        <w:rPr>
          <w:rFonts w:ascii="Arial" w:hAnsi="Arial" w:cs="Arial"/>
          <w:bCs/>
          <w:color w:val="05001A"/>
          <w:sz w:val="22"/>
          <w:szCs w:val="22"/>
        </w:rPr>
      </w:pPr>
    </w:p>
    <w:p w:rsidR="00201C00" w:rsidRPr="00800464" w:rsidRDefault="00201C00" w:rsidP="00E22B6B">
      <w:pPr>
        <w:ind w:left="720"/>
        <w:jc w:val="both"/>
        <w:rPr>
          <w:rFonts w:ascii="Arial" w:hAnsi="Arial" w:cs="Arial"/>
          <w:bCs/>
          <w:color w:val="05001A"/>
          <w:sz w:val="22"/>
          <w:szCs w:val="22"/>
        </w:rPr>
      </w:pPr>
      <w:proofErr w:type="spellStart"/>
      <w:r w:rsidRPr="00800464">
        <w:rPr>
          <w:rFonts w:ascii="Arial" w:hAnsi="Arial" w:cs="Arial"/>
          <w:bCs/>
          <w:color w:val="05001A"/>
          <w:sz w:val="22"/>
          <w:szCs w:val="22"/>
        </w:rPr>
        <w:t>LPi</w:t>
      </w:r>
      <w:proofErr w:type="spellEnd"/>
      <w:r w:rsidRPr="00800464">
        <w:rPr>
          <w:rFonts w:ascii="Arial" w:hAnsi="Arial" w:cs="Arial"/>
          <w:bCs/>
          <w:color w:val="05001A"/>
          <w:sz w:val="22"/>
          <w:szCs w:val="22"/>
        </w:rPr>
        <w:t xml:space="preserve"> acknowledged that there was always more work to be done and that the needs of nature, climate and wildlife were greater than ever. The Trust continued to work with the wider Wildlife Trusts to ensure that its collective voice was heard.</w:t>
      </w:r>
    </w:p>
    <w:p w:rsidR="00201C00" w:rsidRPr="00800464" w:rsidRDefault="00201C00" w:rsidP="00E22B6B">
      <w:pPr>
        <w:ind w:left="720"/>
        <w:jc w:val="both"/>
        <w:rPr>
          <w:rFonts w:ascii="Arial" w:hAnsi="Arial" w:cs="Arial"/>
          <w:bCs/>
          <w:color w:val="05001A"/>
          <w:sz w:val="22"/>
          <w:szCs w:val="22"/>
        </w:rPr>
      </w:pPr>
    </w:p>
    <w:p w:rsidR="00D0131C" w:rsidRPr="00800464" w:rsidRDefault="00201C00" w:rsidP="00D0131C">
      <w:pPr>
        <w:ind w:left="720"/>
        <w:jc w:val="both"/>
        <w:rPr>
          <w:rFonts w:ascii="Arial" w:hAnsi="Arial" w:cs="Arial"/>
          <w:sz w:val="22"/>
          <w:szCs w:val="22"/>
        </w:rPr>
      </w:pPr>
      <w:r w:rsidRPr="008B650C">
        <w:rPr>
          <w:rFonts w:ascii="Arial" w:hAnsi="Arial" w:cs="Arial"/>
          <w:bCs/>
          <w:color w:val="05001A"/>
          <w:sz w:val="22"/>
          <w:szCs w:val="22"/>
        </w:rPr>
        <w:t xml:space="preserve">She concluded her introduction by thanking all the Members, </w:t>
      </w:r>
      <w:r w:rsidR="00DE1A5C" w:rsidRPr="008B650C">
        <w:rPr>
          <w:rFonts w:ascii="Arial" w:hAnsi="Arial" w:cs="Arial"/>
          <w:bCs/>
          <w:color w:val="05001A"/>
          <w:sz w:val="22"/>
          <w:szCs w:val="22"/>
        </w:rPr>
        <w:t xml:space="preserve">volunteers, </w:t>
      </w:r>
      <w:r w:rsidRPr="008B650C">
        <w:rPr>
          <w:rFonts w:ascii="Arial" w:hAnsi="Arial" w:cs="Arial"/>
          <w:bCs/>
          <w:color w:val="05001A"/>
          <w:sz w:val="22"/>
          <w:szCs w:val="22"/>
        </w:rPr>
        <w:t>staff, partners and individuals for their engagement and contribution to the Trust’s work</w:t>
      </w:r>
      <w:r w:rsidR="00D0131C" w:rsidRPr="008B650C">
        <w:rPr>
          <w:rFonts w:ascii="Arial" w:hAnsi="Arial" w:cs="Arial"/>
          <w:bCs/>
          <w:color w:val="05001A"/>
          <w:sz w:val="22"/>
          <w:szCs w:val="22"/>
        </w:rPr>
        <w:t xml:space="preserve"> </w:t>
      </w:r>
      <w:r w:rsidR="00D0131C" w:rsidRPr="008B650C">
        <w:rPr>
          <w:rFonts w:ascii="Arial" w:hAnsi="Arial" w:cs="Arial"/>
          <w:sz w:val="22"/>
          <w:szCs w:val="22"/>
        </w:rPr>
        <w:t>and making a difference</w:t>
      </w:r>
      <w:r w:rsidR="00D0131C" w:rsidRPr="00800464">
        <w:rPr>
          <w:rFonts w:ascii="Arial" w:hAnsi="Arial" w:cs="Arial"/>
          <w:sz w:val="22"/>
          <w:szCs w:val="22"/>
        </w:rPr>
        <w:t xml:space="preserve"> to the environment.   </w:t>
      </w:r>
    </w:p>
    <w:p w:rsidR="00201C00" w:rsidRPr="00800464" w:rsidRDefault="00201C00" w:rsidP="00E22B6B">
      <w:pPr>
        <w:ind w:left="720"/>
        <w:jc w:val="both"/>
        <w:rPr>
          <w:rFonts w:ascii="Arial" w:hAnsi="Arial" w:cs="Arial"/>
          <w:bCs/>
          <w:color w:val="05001A"/>
          <w:sz w:val="22"/>
          <w:szCs w:val="22"/>
        </w:rPr>
      </w:pPr>
    </w:p>
    <w:p w:rsidR="00201C00" w:rsidRPr="00800464" w:rsidRDefault="00201C00" w:rsidP="00201C00">
      <w:pPr>
        <w:jc w:val="both"/>
        <w:rPr>
          <w:rFonts w:ascii="Arial" w:hAnsi="Arial" w:cs="Arial"/>
          <w:bCs/>
          <w:color w:val="05001A"/>
          <w:sz w:val="22"/>
          <w:szCs w:val="22"/>
        </w:rPr>
      </w:pPr>
      <w:r w:rsidRPr="00800464">
        <w:rPr>
          <w:rFonts w:ascii="Arial" w:hAnsi="Arial" w:cs="Arial"/>
          <w:bCs/>
          <w:color w:val="05001A"/>
          <w:sz w:val="22"/>
          <w:szCs w:val="22"/>
        </w:rPr>
        <w:t>1.</w:t>
      </w:r>
      <w:r w:rsidR="00E058A4">
        <w:rPr>
          <w:rFonts w:ascii="Arial" w:hAnsi="Arial" w:cs="Arial"/>
          <w:bCs/>
          <w:color w:val="05001A"/>
          <w:sz w:val="22"/>
          <w:szCs w:val="22"/>
        </w:rPr>
        <w:t>2</w:t>
      </w:r>
      <w:r w:rsidRPr="00800464">
        <w:rPr>
          <w:rFonts w:ascii="Arial" w:hAnsi="Arial" w:cs="Arial"/>
          <w:bCs/>
          <w:color w:val="05001A"/>
          <w:sz w:val="22"/>
          <w:szCs w:val="22"/>
        </w:rPr>
        <w:tab/>
      </w:r>
      <w:proofErr w:type="spellStart"/>
      <w:r w:rsidRPr="00800464">
        <w:rPr>
          <w:rFonts w:ascii="Arial" w:hAnsi="Arial" w:cs="Arial"/>
          <w:bCs/>
          <w:color w:val="05001A"/>
          <w:sz w:val="22"/>
          <w:szCs w:val="22"/>
        </w:rPr>
        <w:t>JDo</w:t>
      </w:r>
      <w:proofErr w:type="spellEnd"/>
      <w:r w:rsidRPr="00800464">
        <w:rPr>
          <w:rFonts w:ascii="Arial" w:hAnsi="Arial" w:cs="Arial"/>
          <w:bCs/>
          <w:color w:val="05001A"/>
          <w:sz w:val="22"/>
          <w:szCs w:val="22"/>
        </w:rPr>
        <w:t xml:space="preserve"> confirmed there was a quorum to proceed and the meeting moved to official business.</w:t>
      </w:r>
    </w:p>
    <w:p w:rsidR="00CF72EB" w:rsidRPr="00800464" w:rsidRDefault="00CF72EB" w:rsidP="00BE517B">
      <w:pPr>
        <w:ind w:left="720" w:hanging="720"/>
        <w:jc w:val="both"/>
        <w:rPr>
          <w:rFonts w:ascii="Arial" w:hAnsi="Arial" w:cs="Arial"/>
          <w:bCs/>
          <w:color w:val="05001A"/>
          <w:sz w:val="22"/>
          <w:szCs w:val="22"/>
        </w:rPr>
      </w:pPr>
    </w:p>
    <w:p w:rsidR="00201C00" w:rsidRPr="00800464" w:rsidRDefault="00201C00" w:rsidP="00BE517B">
      <w:pPr>
        <w:ind w:left="720" w:hanging="720"/>
        <w:jc w:val="both"/>
        <w:rPr>
          <w:rFonts w:ascii="Arial" w:hAnsi="Arial" w:cs="Arial"/>
          <w:bCs/>
          <w:color w:val="05001A"/>
          <w:sz w:val="22"/>
          <w:szCs w:val="22"/>
        </w:rPr>
      </w:pPr>
    </w:p>
    <w:p w:rsidR="0067300D" w:rsidRPr="00800464" w:rsidRDefault="00131AF9" w:rsidP="00BE517B">
      <w:pPr>
        <w:ind w:left="720" w:hanging="720"/>
        <w:jc w:val="both"/>
        <w:rPr>
          <w:rFonts w:ascii="Arial" w:hAnsi="Arial" w:cs="Arial"/>
          <w:b/>
          <w:bCs/>
          <w:color w:val="05001A"/>
          <w:sz w:val="22"/>
          <w:szCs w:val="22"/>
        </w:rPr>
      </w:pPr>
      <w:r w:rsidRPr="00800464">
        <w:rPr>
          <w:rFonts w:ascii="Arial" w:hAnsi="Arial" w:cs="Arial"/>
          <w:b/>
          <w:bCs/>
          <w:color w:val="05001A"/>
          <w:sz w:val="22"/>
          <w:szCs w:val="22"/>
        </w:rPr>
        <w:t>2.</w:t>
      </w:r>
      <w:r w:rsidRPr="00800464">
        <w:rPr>
          <w:rFonts w:ascii="Arial" w:hAnsi="Arial" w:cs="Arial"/>
          <w:b/>
          <w:bCs/>
          <w:color w:val="05001A"/>
          <w:sz w:val="22"/>
          <w:szCs w:val="22"/>
        </w:rPr>
        <w:tab/>
        <w:t xml:space="preserve">MINUTES OF THE </w:t>
      </w:r>
      <w:r w:rsidR="00F11F75" w:rsidRPr="00800464">
        <w:rPr>
          <w:rFonts w:ascii="Arial" w:hAnsi="Arial" w:cs="Arial"/>
          <w:b/>
          <w:bCs/>
          <w:color w:val="05001A"/>
          <w:sz w:val="22"/>
          <w:szCs w:val="22"/>
        </w:rPr>
        <w:t>40</w:t>
      </w:r>
      <w:r w:rsidR="008639E3" w:rsidRPr="00800464">
        <w:rPr>
          <w:rFonts w:ascii="Arial" w:hAnsi="Arial" w:cs="Arial"/>
          <w:b/>
          <w:bCs/>
          <w:color w:val="05001A"/>
          <w:sz w:val="22"/>
          <w:szCs w:val="22"/>
          <w:vertAlign w:val="superscript"/>
        </w:rPr>
        <w:t>th</w:t>
      </w:r>
      <w:r w:rsidR="008639E3" w:rsidRPr="00800464">
        <w:rPr>
          <w:rFonts w:ascii="Arial" w:hAnsi="Arial" w:cs="Arial"/>
          <w:b/>
          <w:bCs/>
          <w:color w:val="05001A"/>
          <w:sz w:val="22"/>
          <w:szCs w:val="22"/>
        </w:rPr>
        <w:t xml:space="preserve"> </w:t>
      </w:r>
      <w:r w:rsidRPr="00800464">
        <w:rPr>
          <w:rFonts w:ascii="Arial" w:hAnsi="Arial" w:cs="Arial"/>
          <w:b/>
          <w:bCs/>
          <w:color w:val="05001A"/>
          <w:sz w:val="22"/>
          <w:szCs w:val="22"/>
        </w:rPr>
        <w:t xml:space="preserve">ANNUAL GENERAL MEETING </w:t>
      </w:r>
      <w:r w:rsidR="0067300D" w:rsidRPr="00800464">
        <w:rPr>
          <w:rFonts w:ascii="Arial" w:hAnsi="Arial" w:cs="Arial"/>
          <w:b/>
          <w:bCs/>
          <w:color w:val="05001A"/>
          <w:sz w:val="22"/>
          <w:szCs w:val="22"/>
        </w:rPr>
        <w:t>(</w:t>
      </w:r>
      <w:r w:rsidRPr="00800464">
        <w:rPr>
          <w:rFonts w:ascii="Arial" w:hAnsi="Arial" w:cs="Arial"/>
          <w:b/>
          <w:bCs/>
          <w:color w:val="05001A"/>
          <w:sz w:val="22"/>
          <w:szCs w:val="22"/>
        </w:rPr>
        <w:t>15</w:t>
      </w:r>
      <w:r w:rsidRPr="00800464">
        <w:rPr>
          <w:rFonts w:ascii="Arial" w:hAnsi="Arial" w:cs="Arial"/>
          <w:b/>
          <w:bCs/>
          <w:color w:val="05001A"/>
          <w:sz w:val="22"/>
          <w:szCs w:val="22"/>
          <w:vertAlign w:val="superscript"/>
        </w:rPr>
        <w:t>TH</w:t>
      </w:r>
      <w:r w:rsidRPr="00800464">
        <w:rPr>
          <w:rFonts w:ascii="Arial" w:hAnsi="Arial" w:cs="Arial"/>
          <w:b/>
          <w:bCs/>
          <w:color w:val="05001A"/>
          <w:sz w:val="22"/>
          <w:szCs w:val="22"/>
        </w:rPr>
        <w:t xml:space="preserve"> </w:t>
      </w:r>
      <w:r w:rsidR="00F11F75" w:rsidRPr="00800464">
        <w:rPr>
          <w:rFonts w:ascii="Arial" w:hAnsi="Arial" w:cs="Arial"/>
          <w:b/>
          <w:bCs/>
          <w:color w:val="05001A"/>
          <w:sz w:val="22"/>
          <w:szCs w:val="22"/>
        </w:rPr>
        <w:t>October</w:t>
      </w:r>
      <w:r w:rsidRPr="00800464">
        <w:rPr>
          <w:rFonts w:ascii="Arial" w:hAnsi="Arial" w:cs="Arial"/>
          <w:b/>
          <w:bCs/>
          <w:color w:val="05001A"/>
          <w:sz w:val="22"/>
          <w:szCs w:val="22"/>
        </w:rPr>
        <w:t xml:space="preserve"> 2022</w:t>
      </w:r>
      <w:r w:rsidR="0067300D" w:rsidRPr="00800464">
        <w:rPr>
          <w:rFonts w:ascii="Arial" w:hAnsi="Arial" w:cs="Arial"/>
          <w:b/>
          <w:bCs/>
          <w:color w:val="05001A"/>
          <w:sz w:val="22"/>
          <w:szCs w:val="22"/>
        </w:rPr>
        <w:t>)</w:t>
      </w:r>
      <w:r w:rsidRPr="00800464">
        <w:rPr>
          <w:rFonts w:ascii="Arial" w:hAnsi="Arial" w:cs="Arial"/>
          <w:b/>
          <w:bCs/>
          <w:color w:val="05001A"/>
          <w:sz w:val="22"/>
          <w:szCs w:val="22"/>
        </w:rPr>
        <w:t xml:space="preserve"> </w:t>
      </w:r>
    </w:p>
    <w:p w:rsidR="0067300D" w:rsidRPr="00800464" w:rsidRDefault="0067300D" w:rsidP="00BE517B">
      <w:pPr>
        <w:ind w:left="720" w:hanging="720"/>
        <w:jc w:val="both"/>
        <w:rPr>
          <w:rFonts w:ascii="Arial" w:hAnsi="Arial" w:cs="Arial"/>
          <w:b/>
          <w:bCs/>
          <w:color w:val="05001A"/>
          <w:sz w:val="22"/>
          <w:szCs w:val="22"/>
        </w:rPr>
      </w:pPr>
    </w:p>
    <w:p w:rsidR="001C44C4" w:rsidRPr="00800464" w:rsidRDefault="00DB05AD"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2.1</w:t>
      </w:r>
      <w:r w:rsidRPr="00800464">
        <w:rPr>
          <w:rFonts w:ascii="Arial" w:hAnsi="Arial" w:cs="Arial"/>
          <w:bCs/>
          <w:color w:val="05001A"/>
          <w:sz w:val="22"/>
          <w:szCs w:val="22"/>
        </w:rPr>
        <w:tab/>
      </w:r>
      <w:r w:rsidR="008F38E8" w:rsidRPr="00800464">
        <w:rPr>
          <w:rFonts w:ascii="Arial" w:hAnsi="Arial" w:cs="Arial"/>
          <w:bCs/>
          <w:color w:val="05001A"/>
          <w:sz w:val="22"/>
          <w:szCs w:val="22"/>
        </w:rPr>
        <w:t xml:space="preserve">The Chair asked those Members present if there were any factual corrections </w:t>
      </w:r>
      <w:r w:rsidR="009636EC" w:rsidRPr="00800464">
        <w:rPr>
          <w:rFonts w:ascii="Arial" w:hAnsi="Arial" w:cs="Arial"/>
          <w:bCs/>
          <w:color w:val="05001A"/>
          <w:sz w:val="22"/>
          <w:szCs w:val="22"/>
        </w:rPr>
        <w:t>of</w:t>
      </w:r>
      <w:r w:rsidR="008F38E8" w:rsidRPr="00800464">
        <w:rPr>
          <w:rFonts w:ascii="Arial" w:hAnsi="Arial" w:cs="Arial"/>
          <w:bCs/>
          <w:color w:val="05001A"/>
          <w:sz w:val="22"/>
          <w:szCs w:val="22"/>
        </w:rPr>
        <w:t xml:space="preserve"> the minutes</w:t>
      </w:r>
      <w:r w:rsidR="009636EC" w:rsidRPr="00800464">
        <w:rPr>
          <w:rFonts w:ascii="Arial" w:hAnsi="Arial" w:cs="Arial"/>
          <w:bCs/>
          <w:color w:val="05001A"/>
          <w:sz w:val="22"/>
          <w:szCs w:val="22"/>
        </w:rPr>
        <w:t xml:space="preserve">; there were none.  </w:t>
      </w:r>
    </w:p>
    <w:p w:rsidR="001C44C4" w:rsidRPr="00800464" w:rsidRDefault="001C44C4" w:rsidP="00BE517B">
      <w:pPr>
        <w:ind w:left="720" w:hanging="720"/>
        <w:jc w:val="both"/>
        <w:rPr>
          <w:rFonts w:ascii="Arial" w:hAnsi="Arial" w:cs="Arial"/>
          <w:bCs/>
          <w:color w:val="05001A"/>
          <w:sz w:val="22"/>
          <w:szCs w:val="22"/>
        </w:rPr>
      </w:pPr>
    </w:p>
    <w:p w:rsidR="00DB05AD" w:rsidRPr="00800464" w:rsidRDefault="00F44B52" w:rsidP="00F44B52">
      <w:pPr>
        <w:ind w:left="720" w:hanging="720"/>
        <w:jc w:val="both"/>
        <w:rPr>
          <w:rFonts w:ascii="Arial" w:hAnsi="Arial" w:cs="Arial"/>
          <w:bCs/>
          <w:color w:val="05001A"/>
          <w:sz w:val="22"/>
          <w:szCs w:val="22"/>
        </w:rPr>
      </w:pPr>
      <w:r w:rsidRPr="00800464">
        <w:rPr>
          <w:rFonts w:ascii="Arial" w:hAnsi="Arial" w:cs="Arial"/>
          <w:bCs/>
          <w:color w:val="05001A"/>
          <w:sz w:val="22"/>
          <w:szCs w:val="22"/>
        </w:rPr>
        <w:lastRenderedPageBreak/>
        <w:t>2.2</w:t>
      </w:r>
      <w:r w:rsidRPr="00800464">
        <w:rPr>
          <w:rFonts w:ascii="Arial" w:hAnsi="Arial" w:cs="Arial"/>
          <w:bCs/>
          <w:color w:val="05001A"/>
          <w:sz w:val="22"/>
          <w:szCs w:val="22"/>
        </w:rPr>
        <w:tab/>
      </w:r>
      <w:r w:rsidR="001C44C4" w:rsidRPr="00800464">
        <w:rPr>
          <w:rFonts w:ascii="Arial" w:hAnsi="Arial" w:cs="Arial"/>
          <w:bCs/>
          <w:color w:val="05001A"/>
          <w:sz w:val="22"/>
          <w:szCs w:val="22"/>
        </w:rPr>
        <w:t xml:space="preserve">Following a </w:t>
      </w:r>
      <w:r w:rsidR="00E058A4">
        <w:rPr>
          <w:rFonts w:ascii="Arial" w:hAnsi="Arial" w:cs="Arial"/>
          <w:bCs/>
          <w:color w:val="05001A"/>
          <w:sz w:val="22"/>
          <w:szCs w:val="22"/>
        </w:rPr>
        <w:t>vote</w:t>
      </w:r>
      <w:r w:rsidR="00201C00" w:rsidRPr="00800464">
        <w:rPr>
          <w:rFonts w:ascii="Arial" w:hAnsi="Arial" w:cs="Arial"/>
          <w:bCs/>
          <w:color w:val="05001A"/>
          <w:sz w:val="22"/>
          <w:szCs w:val="22"/>
        </w:rPr>
        <w:t xml:space="preserve"> to </w:t>
      </w:r>
      <w:r w:rsidR="00D0131C" w:rsidRPr="00800464">
        <w:rPr>
          <w:rFonts w:ascii="Arial" w:hAnsi="Arial" w:cs="Arial"/>
          <w:bCs/>
          <w:color w:val="05001A"/>
          <w:sz w:val="22"/>
          <w:szCs w:val="22"/>
        </w:rPr>
        <w:t>confirm</w:t>
      </w:r>
      <w:r w:rsidR="00201C00" w:rsidRPr="00800464">
        <w:rPr>
          <w:rFonts w:ascii="Arial" w:hAnsi="Arial" w:cs="Arial"/>
          <w:bCs/>
          <w:color w:val="05001A"/>
          <w:sz w:val="22"/>
          <w:szCs w:val="22"/>
        </w:rPr>
        <w:t xml:space="preserve"> the minutes</w:t>
      </w:r>
      <w:r w:rsidR="001C44C4" w:rsidRPr="00800464">
        <w:rPr>
          <w:rFonts w:ascii="Arial" w:hAnsi="Arial" w:cs="Arial"/>
          <w:bCs/>
          <w:color w:val="05001A"/>
          <w:sz w:val="22"/>
          <w:szCs w:val="22"/>
        </w:rPr>
        <w:t xml:space="preserve"> </w:t>
      </w:r>
      <w:r w:rsidR="00D0131C" w:rsidRPr="00800464">
        <w:rPr>
          <w:rFonts w:ascii="Arial" w:hAnsi="Arial" w:cs="Arial"/>
          <w:bCs/>
          <w:color w:val="05001A"/>
          <w:sz w:val="22"/>
          <w:szCs w:val="22"/>
        </w:rPr>
        <w:t>were</w:t>
      </w:r>
      <w:r w:rsidR="001C44C4" w:rsidRPr="00800464">
        <w:rPr>
          <w:rFonts w:ascii="Arial" w:hAnsi="Arial" w:cs="Arial"/>
          <w:bCs/>
          <w:color w:val="05001A"/>
          <w:sz w:val="22"/>
          <w:szCs w:val="22"/>
        </w:rPr>
        <w:t xml:space="preserve"> an accurate record of the AGM of 15</w:t>
      </w:r>
      <w:r w:rsidR="001C44C4" w:rsidRPr="00800464">
        <w:rPr>
          <w:rFonts w:ascii="Arial" w:hAnsi="Arial" w:cs="Arial"/>
          <w:bCs/>
          <w:color w:val="05001A"/>
          <w:sz w:val="22"/>
          <w:szCs w:val="22"/>
          <w:vertAlign w:val="superscript"/>
        </w:rPr>
        <w:t>th</w:t>
      </w:r>
      <w:r w:rsidR="001C44C4" w:rsidRPr="00800464">
        <w:rPr>
          <w:rFonts w:ascii="Arial" w:hAnsi="Arial" w:cs="Arial"/>
          <w:bCs/>
          <w:color w:val="05001A"/>
          <w:sz w:val="22"/>
          <w:szCs w:val="22"/>
        </w:rPr>
        <w:t xml:space="preserve"> October 2022, t</w:t>
      </w:r>
      <w:r w:rsidR="00DB05AD" w:rsidRPr="00800464">
        <w:rPr>
          <w:rFonts w:ascii="Arial" w:hAnsi="Arial" w:cs="Arial"/>
          <w:bCs/>
          <w:color w:val="05001A"/>
          <w:sz w:val="22"/>
          <w:szCs w:val="22"/>
        </w:rPr>
        <w:t xml:space="preserve">he minutes </w:t>
      </w:r>
      <w:r w:rsidR="00F11F75" w:rsidRPr="00800464">
        <w:rPr>
          <w:rFonts w:ascii="Arial" w:hAnsi="Arial" w:cs="Arial"/>
          <w:b/>
          <w:bCs/>
          <w:color w:val="05001A"/>
          <w:sz w:val="22"/>
          <w:szCs w:val="22"/>
        </w:rPr>
        <w:t xml:space="preserve">WERE </w:t>
      </w:r>
      <w:r w:rsidR="001C44C4" w:rsidRPr="00800464">
        <w:rPr>
          <w:rFonts w:ascii="Arial" w:hAnsi="Arial" w:cs="Arial"/>
          <w:b/>
          <w:bCs/>
          <w:color w:val="05001A"/>
          <w:sz w:val="22"/>
          <w:szCs w:val="22"/>
        </w:rPr>
        <w:t>RATIFIED</w:t>
      </w:r>
      <w:r w:rsidR="00DB05AD" w:rsidRPr="00800464">
        <w:rPr>
          <w:rFonts w:ascii="Arial" w:hAnsi="Arial" w:cs="Arial"/>
          <w:bCs/>
          <w:color w:val="05001A"/>
          <w:sz w:val="22"/>
          <w:szCs w:val="22"/>
        </w:rPr>
        <w:t>.</w:t>
      </w:r>
    </w:p>
    <w:p w:rsidR="00131AF9" w:rsidRDefault="00131AF9" w:rsidP="00BE517B">
      <w:pPr>
        <w:jc w:val="both"/>
        <w:rPr>
          <w:rFonts w:ascii="Arial" w:hAnsi="Arial" w:cs="Arial"/>
          <w:bCs/>
          <w:color w:val="05001A"/>
          <w:sz w:val="22"/>
          <w:szCs w:val="22"/>
        </w:rPr>
      </w:pPr>
    </w:p>
    <w:p w:rsidR="00372611" w:rsidRPr="00800464" w:rsidRDefault="00372611" w:rsidP="00BE517B">
      <w:pPr>
        <w:jc w:val="both"/>
        <w:rPr>
          <w:rFonts w:ascii="Arial" w:hAnsi="Arial" w:cs="Arial"/>
          <w:bCs/>
          <w:color w:val="05001A"/>
          <w:sz w:val="22"/>
          <w:szCs w:val="22"/>
        </w:rPr>
      </w:pPr>
    </w:p>
    <w:p w:rsidR="0067300D" w:rsidRPr="00800464" w:rsidRDefault="0067300D" w:rsidP="00BE517B">
      <w:pPr>
        <w:ind w:left="720" w:hanging="720"/>
        <w:jc w:val="both"/>
        <w:rPr>
          <w:rFonts w:ascii="Arial" w:hAnsi="Arial" w:cs="Arial"/>
          <w:b/>
          <w:bCs/>
          <w:color w:val="05001A"/>
          <w:sz w:val="22"/>
          <w:szCs w:val="22"/>
        </w:rPr>
      </w:pPr>
      <w:r w:rsidRPr="00800464">
        <w:rPr>
          <w:rFonts w:ascii="Arial" w:hAnsi="Arial" w:cs="Arial"/>
          <w:b/>
          <w:bCs/>
          <w:color w:val="05001A"/>
          <w:sz w:val="22"/>
          <w:szCs w:val="22"/>
        </w:rPr>
        <w:t>3.</w:t>
      </w:r>
      <w:r w:rsidRPr="00800464">
        <w:rPr>
          <w:rFonts w:ascii="Arial" w:hAnsi="Arial" w:cs="Arial"/>
          <w:b/>
          <w:bCs/>
          <w:color w:val="05001A"/>
          <w:sz w:val="22"/>
          <w:szCs w:val="22"/>
        </w:rPr>
        <w:tab/>
        <w:t>MAT</w:t>
      </w:r>
      <w:r w:rsidR="00CF72EB" w:rsidRPr="00800464">
        <w:rPr>
          <w:rFonts w:ascii="Arial" w:hAnsi="Arial" w:cs="Arial"/>
          <w:b/>
          <w:bCs/>
          <w:color w:val="05001A"/>
          <w:sz w:val="22"/>
          <w:szCs w:val="22"/>
        </w:rPr>
        <w:t>T</w:t>
      </w:r>
      <w:r w:rsidRPr="00800464">
        <w:rPr>
          <w:rFonts w:ascii="Arial" w:hAnsi="Arial" w:cs="Arial"/>
          <w:b/>
          <w:bCs/>
          <w:color w:val="05001A"/>
          <w:sz w:val="22"/>
          <w:szCs w:val="22"/>
        </w:rPr>
        <w:t>ERS ARISING</w:t>
      </w:r>
    </w:p>
    <w:p w:rsidR="0067300D" w:rsidRPr="00800464" w:rsidRDefault="0067300D" w:rsidP="00BE517B">
      <w:pPr>
        <w:jc w:val="both"/>
        <w:rPr>
          <w:rFonts w:ascii="Arial" w:hAnsi="Arial" w:cs="Arial"/>
          <w:bCs/>
          <w:color w:val="05001A"/>
          <w:sz w:val="22"/>
          <w:szCs w:val="22"/>
        </w:rPr>
      </w:pPr>
    </w:p>
    <w:p w:rsidR="00DB05AD" w:rsidRPr="00800464" w:rsidRDefault="0067300D" w:rsidP="00BE517B">
      <w:pPr>
        <w:jc w:val="both"/>
        <w:rPr>
          <w:rFonts w:ascii="Arial" w:hAnsi="Arial" w:cs="Arial"/>
          <w:bCs/>
          <w:color w:val="05001A"/>
          <w:sz w:val="22"/>
          <w:szCs w:val="22"/>
        </w:rPr>
      </w:pPr>
      <w:r w:rsidRPr="00800464">
        <w:rPr>
          <w:rFonts w:ascii="Arial" w:hAnsi="Arial" w:cs="Arial"/>
          <w:bCs/>
          <w:color w:val="05001A"/>
          <w:sz w:val="22"/>
          <w:szCs w:val="22"/>
        </w:rPr>
        <w:t>3.1</w:t>
      </w:r>
      <w:r w:rsidR="00DB05AD" w:rsidRPr="00800464">
        <w:rPr>
          <w:rFonts w:ascii="Arial" w:hAnsi="Arial" w:cs="Arial"/>
          <w:bCs/>
          <w:color w:val="05001A"/>
          <w:sz w:val="22"/>
          <w:szCs w:val="22"/>
        </w:rPr>
        <w:tab/>
        <w:t>There were no matters arising from the minutes.</w:t>
      </w:r>
    </w:p>
    <w:p w:rsidR="00DB05AD" w:rsidRPr="00800464" w:rsidRDefault="00DB05AD" w:rsidP="00BE517B">
      <w:pPr>
        <w:jc w:val="both"/>
        <w:rPr>
          <w:rFonts w:ascii="Arial" w:hAnsi="Arial" w:cs="Arial"/>
          <w:bCs/>
          <w:color w:val="05001A"/>
          <w:sz w:val="22"/>
          <w:szCs w:val="22"/>
        </w:rPr>
      </w:pPr>
    </w:p>
    <w:p w:rsidR="00DB05AD" w:rsidRPr="00800464" w:rsidRDefault="00DB05AD" w:rsidP="00BE517B">
      <w:pPr>
        <w:jc w:val="both"/>
        <w:rPr>
          <w:rFonts w:ascii="Arial" w:hAnsi="Arial" w:cs="Arial"/>
          <w:bCs/>
          <w:color w:val="05001A"/>
          <w:sz w:val="22"/>
          <w:szCs w:val="22"/>
        </w:rPr>
      </w:pPr>
    </w:p>
    <w:p w:rsidR="00DB05AD" w:rsidRPr="00800464" w:rsidRDefault="0067300D" w:rsidP="00BE517B">
      <w:pPr>
        <w:jc w:val="both"/>
        <w:rPr>
          <w:rFonts w:ascii="Arial" w:hAnsi="Arial" w:cs="Arial"/>
          <w:b/>
          <w:sz w:val="22"/>
          <w:szCs w:val="22"/>
        </w:rPr>
      </w:pPr>
      <w:r w:rsidRPr="00800464">
        <w:rPr>
          <w:rFonts w:ascii="Arial" w:hAnsi="Arial" w:cs="Arial"/>
          <w:b/>
          <w:sz w:val="22"/>
          <w:szCs w:val="22"/>
        </w:rPr>
        <w:t>4.</w:t>
      </w:r>
      <w:r w:rsidRPr="00800464">
        <w:rPr>
          <w:rFonts w:ascii="Arial" w:hAnsi="Arial" w:cs="Arial"/>
          <w:b/>
          <w:sz w:val="22"/>
          <w:szCs w:val="22"/>
        </w:rPr>
        <w:tab/>
      </w:r>
      <w:r w:rsidR="00F44B52" w:rsidRPr="00800464">
        <w:rPr>
          <w:rFonts w:ascii="Arial" w:hAnsi="Arial" w:cs="Arial"/>
          <w:b/>
          <w:sz w:val="22"/>
          <w:szCs w:val="22"/>
        </w:rPr>
        <w:t xml:space="preserve">ANNUAL </w:t>
      </w:r>
      <w:r w:rsidR="001C44C4" w:rsidRPr="00800464">
        <w:rPr>
          <w:rFonts w:ascii="Arial" w:hAnsi="Arial" w:cs="Arial"/>
          <w:b/>
          <w:sz w:val="22"/>
          <w:szCs w:val="22"/>
        </w:rPr>
        <w:t>REPORT OF COUNCIL FOR 2022</w:t>
      </w:r>
      <w:r w:rsidR="00F44B52" w:rsidRPr="00800464">
        <w:rPr>
          <w:rFonts w:ascii="Arial" w:hAnsi="Arial" w:cs="Arial"/>
          <w:b/>
          <w:sz w:val="22"/>
          <w:szCs w:val="22"/>
        </w:rPr>
        <w:t xml:space="preserve"> AND </w:t>
      </w:r>
      <w:r w:rsidR="00F44B52" w:rsidRPr="00800464">
        <w:rPr>
          <w:rFonts w:ascii="Arial" w:hAnsi="Arial" w:cs="Arial"/>
          <w:b/>
          <w:bCs/>
          <w:color w:val="05001A"/>
          <w:sz w:val="22"/>
          <w:szCs w:val="22"/>
        </w:rPr>
        <w:t>AUDITED FINANCIAL STATEMENTS</w:t>
      </w:r>
    </w:p>
    <w:p w:rsidR="0067300D" w:rsidRPr="00800464" w:rsidRDefault="0067300D" w:rsidP="00BE517B">
      <w:pPr>
        <w:jc w:val="both"/>
        <w:rPr>
          <w:rFonts w:ascii="Arial" w:hAnsi="Arial" w:cs="Arial"/>
          <w:b/>
          <w:sz w:val="22"/>
          <w:szCs w:val="22"/>
        </w:rPr>
      </w:pPr>
    </w:p>
    <w:p w:rsidR="00D0131C" w:rsidRPr="00800464" w:rsidRDefault="0067300D" w:rsidP="001C44C4">
      <w:pPr>
        <w:ind w:left="720" w:hanging="720"/>
        <w:jc w:val="both"/>
        <w:rPr>
          <w:rFonts w:ascii="Arial" w:hAnsi="Arial" w:cs="Arial"/>
          <w:sz w:val="22"/>
          <w:szCs w:val="22"/>
        </w:rPr>
      </w:pPr>
      <w:r w:rsidRPr="00800464">
        <w:rPr>
          <w:rFonts w:ascii="Arial" w:hAnsi="Arial" w:cs="Arial"/>
          <w:sz w:val="22"/>
          <w:szCs w:val="22"/>
        </w:rPr>
        <w:t>4.1</w:t>
      </w:r>
      <w:r w:rsidRPr="00800464">
        <w:rPr>
          <w:rFonts w:ascii="Arial" w:hAnsi="Arial" w:cs="Arial"/>
          <w:sz w:val="22"/>
          <w:szCs w:val="22"/>
        </w:rPr>
        <w:tab/>
      </w:r>
      <w:proofErr w:type="spellStart"/>
      <w:r w:rsidR="001C44C4" w:rsidRPr="00800464">
        <w:rPr>
          <w:rFonts w:ascii="Arial" w:hAnsi="Arial" w:cs="Arial"/>
          <w:sz w:val="22"/>
          <w:szCs w:val="22"/>
        </w:rPr>
        <w:t>LPi</w:t>
      </w:r>
      <w:proofErr w:type="spellEnd"/>
      <w:r w:rsidR="001C44C4" w:rsidRPr="00800464">
        <w:rPr>
          <w:rFonts w:ascii="Arial" w:hAnsi="Arial" w:cs="Arial"/>
          <w:sz w:val="22"/>
          <w:szCs w:val="22"/>
        </w:rPr>
        <w:t xml:space="preserve"> outlined the </w:t>
      </w:r>
      <w:r w:rsidR="00F11F75" w:rsidRPr="00800464">
        <w:rPr>
          <w:rFonts w:ascii="Arial" w:hAnsi="Arial" w:cs="Arial"/>
          <w:sz w:val="22"/>
          <w:szCs w:val="22"/>
        </w:rPr>
        <w:t>changes that had taken place since the last AGM</w:t>
      </w:r>
      <w:r w:rsidR="001C44C4" w:rsidRPr="00800464">
        <w:rPr>
          <w:rFonts w:ascii="Arial" w:hAnsi="Arial" w:cs="Arial"/>
          <w:sz w:val="22"/>
          <w:szCs w:val="22"/>
        </w:rPr>
        <w:t xml:space="preserve">, the key </w:t>
      </w:r>
      <w:r w:rsidR="00D0131C" w:rsidRPr="00800464">
        <w:rPr>
          <w:rFonts w:ascii="Arial" w:hAnsi="Arial" w:cs="Arial"/>
          <w:sz w:val="22"/>
          <w:szCs w:val="22"/>
        </w:rPr>
        <w:t>m</w:t>
      </w:r>
      <w:r w:rsidR="001C44C4" w:rsidRPr="00800464">
        <w:rPr>
          <w:rFonts w:ascii="Arial" w:hAnsi="Arial" w:cs="Arial"/>
          <w:sz w:val="22"/>
          <w:szCs w:val="22"/>
        </w:rPr>
        <w:t>anagement personnel, Trustees, organisational structure and they key commitments the Council had made.</w:t>
      </w:r>
      <w:r w:rsidR="00D0131C" w:rsidRPr="00800464">
        <w:rPr>
          <w:rFonts w:ascii="Arial" w:hAnsi="Arial" w:cs="Arial"/>
          <w:sz w:val="22"/>
          <w:szCs w:val="22"/>
        </w:rPr>
        <w:t xml:space="preserve">  She shared that </w:t>
      </w:r>
      <w:proofErr w:type="spellStart"/>
      <w:r w:rsidR="00D0131C" w:rsidRPr="00800464">
        <w:rPr>
          <w:rFonts w:ascii="Arial" w:hAnsi="Arial" w:cs="Arial"/>
          <w:sz w:val="22"/>
          <w:szCs w:val="22"/>
        </w:rPr>
        <w:t>DGa</w:t>
      </w:r>
      <w:proofErr w:type="spellEnd"/>
      <w:r w:rsidR="00D0131C" w:rsidRPr="00800464">
        <w:rPr>
          <w:rFonts w:ascii="Arial" w:hAnsi="Arial" w:cs="Arial"/>
          <w:sz w:val="22"/>
          <w:szCs w:val="22"/>
        </w:rPr>
        <w:t xml:space="preserve"> would be expanding on the matter in her presentation. </w:t>
      </w:r>
    </w:p>
    <w:p w:rsidR="00D0131C" w:rsidRPr="00800464" w:rsidRDefault="00D0131C" w:rsidP="001C44C4">
      <w:pPr>
        <w:ind w:left="720" w:hanging="720"/>
        <w:jc w:val="both"/>
        <w:rPr>
          <w:rFonts w:ascii="Arial" w:hAnsi="Arial" w:cs="Arial"/>
          <w:sz w:val="22"/>
          <w:szCs w:val="22"/>
        </w:rPr>
      </w:pPr>
    </w:p>
    <w:p w:rsidR="00D0131C" w:rsidRPr="00800464" w:rsidRDefault="00D0131C" w:rsidP="001C44C4">
      <w:pPr>
        <w:ind w:left="720" w:hanging="720"/>
        <w:jc w:val="both"/>
        <w:rPr>
          <w:rFonts w:ascii="Arial" w:hAnsi="Arial" w:cs="Arial"/>
          <w:sz w:val="22"/>
          <w:szCs w:val="22"/>
        </w:rPr>
      </w:pPr>
      <w:r w:rsidRPr="00800464">
        <w:rPr>
          <w:rFonts w:ascii="Arial" w:hAnsi="Arial" w:cs="Arial"/>
          <w:sz w:val="22"/>
          <w:szCs w:val="22"/>
        </w:rPr>
        <w:t>4.2</w:t>
      </w:r>
      <w:r w:rsidRPr="00800464">
        <w:rPr>
          <w:rFonts w:ascii="Arial" w:hAnsi="Arial" w:cs="Arial"/>
          <w:sz w:val="22"/>
          <w:szCs w:val="22"/>
        </w:rPr>
        <w:tab/>
        <w:t xml:space="preserve">There being no questions on the Trustee’s report, </w:t>
      </w:r>
      <w:proofErr w:type="spellStart"/>
      <w:r w:rsidRPr="00800464">
        <w:rPr>
          <w:rFonts w:ascii="Arial" w:hAnsi="Arial" w:cs="Arial"/>
          <w:sz w:val="22"/>
          <w:szCs w:val="22"/>
        </w:rPr>
        <w:t>JLa</w:t>
      </w:r>
      <w:proofErr w:type="spellEnd"/>
      <w:r w:rsidRPr="00800464">
        <w:rPr>
          <w:rFonts w:ascii="Arial" w:hAnsi="Arial" w:cs="Arial"/>
          <w:sz w:val="22"/>
          <w:szCs w:val="22"/>
        </w:rPr>
        <w:t xml:space="preserve"> was invited to present the Treasurer’s report.</w:t>
      </w:r>
      <w:r w:rsidR="001C44C4" w:rsidRPr="00800464">
        <w:rPr>
          <w:rFonts w:ascii="Arial" w:hAnsi="Arial" w:cs="Arial"/>
          <w:sz w:val="22"/>
          <w:szCs w:val="22"/>
        </w:rPr>
        <w:t xml:space="preserve">  </w:t>
      </w:r>
    </w:p>
    <w:p w:rsidR="00D0131C" w:rsidRPr="00800464" w:rsidRDefault="00D0131C" w:rsidP="001C44C4">
      <w:pPr>
        <w:ind w:left="720" w:hanging="720"/>
        <w:jc w:val="both"/>
        <w:rPr>
          <w:rFonts w:ascii="Arial" w:hAnsi="Arial" w:cs="Arial"/>
          <w:sz w:val="22"/>
          <w:szCs w:val="22"/>
        </w:rPr>
      </w:pPr>
    </w:p>
    <w:p w:rsidR="00144197" w:rsidRPr="00800464" w:rsidRDefault="00F44B52"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4.3</w:t>
      </w:r>
      <w:r w:rsidR="0023388B" w:rsidRPr="00800464">
        <w:rPr>
          <w:rFonts w:ascii="Arial" w:hAnsi="Arial" w:cs="Arial"/>
          <w:bCs/>
          <w:color w:val="05001A"/>
          <w:sz w:val="22"/>
          <w:szCs w:val="22"/>
        </w:rPr>
        <w:tab/>
      </w:r>
      <w:proofErr w:type="spellStart"/>
      <w:r w:rsidR="008B464A" w:rsidRPr="00800464">
        <w:rPr>
          <w:rFonts w:ascii="Arial" w:hAnsi="Arial" w:cs="Arial"/>
          <w:bCs/>
          <w:color w:val="05001A"/>
          <w:sz w:val="22"/>
          <w:szCs w:val="22"/>
        </w:rPr>
        <w:t>JLa</w:t>
      </w:r>
      <w:proofErr w:type="spellEnd"/>
      <w:r w:rsidR="008B464A" w:rsidRPr="00800464">
        <w:rPr>
          <w:rFonts w:ascii="Arial" w:hAnsi="Arial" w:cs="Arial"/>
          <w:bCs/>
          <w:color w:val="05001A"/>
          <w:sz w:val="22"/>
          <w:szCs w:val="22"/>
        </w:rPr>
        <w:t xml:space="preserve"> shared that</w:t>
      </w:r>
      <w:r w:rsidR="00BE517B" w:rsidRPr="00800464">
        <w:rPr>
          <w:rFonts w:ascii="Arial" w:hAnsi="Arial" w:cs="Arial"/>
          <w:bCs/>
          <w:color w:val="05001A"/>
          <w:sz w:val="22"/>
          <w:szCs w:val="22"/>
        </w:rPr>
        <w:t>,</w:t>
      </w:r>
      <w:r w:rsidR="008B464A" w:rsidRPr="00800464">
        <w:rPr>
          <w:rFonts w:ascii="Arial" w:hAnsi="Arial" w:cs="Arial"/>
          <w:bCs/>
          <w:color w:val="05001A"/>
          <w:sz w:val="22"/>
          <w:szCs w:val="22"/>
        </w:rPr>
        <w:t xml:space="preserve"> </w:t>
      </w:r>
      <w:r w:rsidR="00ED0170" w:rsidRPr="00800464">
        <w:rPr>
          <w:rFonts w:ascii="Arial" w:hAnsi="Arial" w:cs="Arial"/>
          <w:bCs/>
          <w:color w:val="05001A"/>
          <w:sz w:val="22"/>
          <w:szCs w:val="22"/>
        </w:rPr>
        <w:t xml:space="preserve">once again, the Trust had </w:t>
      </w:r>
      <w:r w:rsidR="002C43A4" w:rsidRPr="00800464">
        <w:rPr>
          <w:rFonts w:ascii="Arial" w:hAnsi="Arial" w:cs="Arial"/>
          <w:bCs/>
          <w:color w:val="05001A"/>
          <w:sz w:val="22"/>
          <w:szCs w:val="22"/>
        </w:rPr>
        <w:t>delivered a surplus</w:t>
      </w:r>
      <w:r w:rsidR="00144197" w:rsidRPr="00800464">
        <w:rPr>
          <w:rFonts w:ascii="Arial" w:hAnsi="Arial" w:cs="Arial"/>
          <w:bCs/>
          <w:color w:val="05001A"/>
          <w:sz w:val="22"/>
          <w:szCs w:val="22"/>
        </w:rPr>
        <w:t xml:space="preserve">, albeit smaller than the previous year.  </w:t>
      </w:r>
    </w:p>
    <w:p w:rsidR="00144197" w:rsidRPr="00800464" w:rsidRDefault="00144197" w:rsidP="00BE517B">
      <w:pPr>
        <w:ind w:left="720" w:hanging="720"/>
        <w:jc w:val="both"/>
        <w:rPr>
          <w:rFonts w:ascii="Arial" w:hAnsi="Arial" w:cs="Arial"/>
          <w:bCs/>
          <w:color w:val="05001A"/>
          <w:sz w:val="22"/>
          <w:szCs w:val="22"/>
        </w:rPr>
      </w:pPr>
    </w:p>
    <w:p w:rsidR="0023388B" w:rsidRPr="00800464" w:rsidRDefault="00144197" w:rsidP="00144197">
      <w:pPr>
        <w:ind w:left="720"/>
        <w:jc w:val="both"/>
        <w:rPr>
          <w:rFonts w:ascii="Arial" w:hAnsi="Arial" w:cs="Arial"/>
          <w:bCs/>
          <w:color w:val="05001A"/>
          <w:sz w:val="22"/>
          <w:szCs w:val="22"/>
        </w:rPr>
      </w:pPr>
      <w:r w:rsidRPr="00800464">
        <w:rPr>
          <w:rFonts w:ascii="Arial" w:hAnsi="Arial" w:cs="Arial"/>
          <w:bCs/>
          <w:color w:val="05001A"/>
          <w:sz w:val="22"/>
          <w:szCs w:val="22"/>
        </w:rPr>
        <w:t xml:space="preserve">This was partly due to accrued income, with funds being received in one year and being spent the following year or not yet spent, such as those for </w:t>
      </w:r>
      <w:proofErr w:type="spellStart"/>
      <w:r w:rsidRPr="00800464">
        <w:rPr>
          <w:rFonts w:ascii="Arial" w:hAnsi="Arial" w:cs="Arial"/>
          <w:bCs/>
          <w:color w:val="05001A"/>
          <w:sz w:val="22"/>
          <w:szCs w:val="22"/>
        </w:rPr>
        <w:t>Stourton</w:t>
      </w:r>
      <w:proofErr w:type="spellEnd"/>
      <w:r w:rsidRPr="00800464">
        <w:rPr>
          <w:rFonts w:ascii="Arial" w:hAnsi="Arial" w:cs="Arial"/>
          <w:bCs/>
          <w:color w:val="05001A"/>
          <w:sz w:val="22"/>
          <w:szCs w:val="22"/>
        </w:rPr>
        <w:t xml:space="preserve"> Castle</w:t>
      </w:r>
      <w:r w:rsidR="00F26A98">
        <w:rPr>
          <w:rFonts w:ascii="Arial" w:hAnsi="Arial" w:cs="Arial"/>
          <w:bCs/>
          <w:color w:val="05001A"/>
          <w:sz w:val="22"/>
          <w:szCs w:val="22"/>
        </w:rPr>
        <w:t xml:space="preserve"> Weir</w:t>
      </w:r>
      <w:r w:rsidRPr="00800464">
        <w:rPr>
          <w:rFonts w:ascii="Arial" w:hAnsi="Arial" w:cs="Arial"/>
          <w:bCs/>
          <w:color w:val="05001A"/>
          <w:sz w:val="22"/>
          <w:szCs w:val="22"/>
        </w:rPr>
        <w:t xml:space="preserve"> Bypass, a project that was not yet completed.</w:t>
      </w:r>
    </w:p>
    <w:p w:rsidR="0023388B" w:rsidRPr="00800464" w:rsidRDefault="0023388B" w:rsidP="00BE517B">
      <w:pPr>
        <w:ind w:left="720"/>
        <w:jc w:val="both"/>
        <w:rPr>
          <w:rFonts w:ascii="Arial" w:hAnsi="Arial" w:cs="Arial"/>
          <w:bCs/>
          <w:color w:val="05001A"/>
          <w:sz w:val="22"/>
          <w:szCs w:val="22"/>
        </w:rPr>
      </w:pPr>
    </w:p>
    <w:p w:rsidR="00003018" w:rsidRPr="00800464" w:rsidRDefault="00F44B52" w:rsidP="00144197">
      <w:pPr>
        <w:ind w:left="720" w:hanging="720"/>
        <w:jc w:val="both"/>
        <w:rPr>
          <w:rFonts w:ascii="Arial" w:hAnsi="Arial" w:cs="Arial"/>
          <w:bCs/>
          <w:color w:val="05001A"/>
          <w:sz w:val="22"/>
          <w:szCs w:val="22"/>
        </w:rPr>
      </w:pPr>
      <w:r w:rsidRPr="00800464">
        <w:rPr>
          <w:rFonts w:ascii="Arial" w:hAnsi="Arial" w:cs="Arial"/>
          <w:bCs/>
          <w:color w:val="05001A"/>
          <w:sz w:val="22"/>
          <w:szCs w:val="22"/>
        </w:rPr>
        <w:t>4.4</w:t>
      </w:r>
      <w:r w:rsidR="008D5E64" w:rsidRPr="00800464">
        <w:rPr>
          <w:rFonts w:ascii="Arial" w:hAnsi="Arial" w:cs="Arial"/>
          <w:bCs/>
          <w:color w:val="05001A"/>
          <w:sz w:val="22"/>
          <w:szCs w:val="22"/>
        </w:rPr>
        <w:tab/>
      </w:r>
      <w:r w:rsidR="00144197" w:rsidRPr="00800464">
        <w:rPr>
          <w:rFonts w:ascii="Arial" w:hAnsi="Arial" w:cs="Arial"/>
          <w:bCs/>
          <w:color w:val="05001A"/>
          <w:sz w:val="22"/>
          <w:szCs w:val="22"/>
        </w:rPr>
        <w:t xml:space="preserve">Unrestricted Income had been 72%.  The long-term aim had been for the Trust’s position to be maintained at </w:t>
      </w:r>
      <w:r w:rsidR="00D84731" w:rsidRPr="00800464">
        <w:rPr>
          <w:rFonts w:ascii="Arial" w:hAnsi="Arial" w:cs="Arial"/>
          <w:bCs/>
          <w:color w:val="05001A"/>
          <w:sz w:val="22"/>
          <w:szCs w:val="22"/>
        </w:rPr>
        <w:t xml:space="preserve">above </w:t>
      </w:r>
      <w:r w:rsidR="00144197" w:rsidRPr="00800464">
        <w:rPr>
          <w:rFonts w:ascii="Arial" w:hAnsi="Arial" w:cs="Arial"/>
          <w:bCs/>
          <w:color w:val="05001A"/>
          <w:sz w:val="22"/>
          <w:szCs w:val="22"/>
        </w:rPr>
        <w:t>70%.</w:t>
      </w:r>
      <w:r w:rsidR="00D84731" w:rsidRPr="00800464">
        <w:rPr>
          <w:rFonts w:ascii="Arial" w:hAnsi="Arial" w:cs="Arial"/>
          <w:bCs/>
          <w:color w:val="05001A"/>
          <w:sz w:val="22"/>
          <w:szCs w:val="22"/>
        </w:rPr>
        <w:t xml:space="preserve"> </w:t>
      </w:r>
    </w:p>
    <w:p w:rsidR="00D84731" w:rsidRPr="00800464" w:rsidRDefault="00D84731" w:rsidP="00144197">
      <w:pPr>
        <w:ind w:left="720" w:hanging="720"/>
        <w:jc w:val="both"/>
        <w:rPr>
          <w:rFonts w:ascii="Arial" w:hAnsi="Arial" w:cs="Arial"/>
          <w:bCs/>
          <w:color w:val="05001A"/>
          <w:sz w:val="22"/>
          <w:szCs w:val="22"/>
        </w:rPr>
      </w:pPr>
    </w:p>
    <w:p w:rsidR="00D84731" w:rsidRPr="00800464" w:rsidRDefault="00F44B52" w:rsidP="00144197">
      <w:pPr>
        <w:ind w:left="720" w:hanging="720"/>
        <w:jc w:val="both"/>
        <w:rPr>
          <w:rFonts w:ascii="Arial" w:hAnsi="Arial" w:cs="Arial"/>
          <w:bCs/>
          <w:color w:val="05001A"/>
          <w:sz w:val="22"/>
          <w:szCs w:val="22"/>
        </w:rPr>
      </w:pPr>
      <w:r w:rsidRPr="00800464">
        <w:rPr>
          <w:rFonts w:ascii="Arial" w:hAnsi="Arial" w:cs="Arial"/>
          <w:bCs/>
          <w:color w:val="05001A"/>
          <w:sz w:val="22"/>
          <w:szCs w:val="22"/>
        </w:rPr>
        <w:t>4.5</w:t>
      </w:r>
      <w:r w:rsidR="00D84731" w:rsidRPr="00800464">
        <w:rPr>
          <w:rFonts w:ascii="Arial" w:hAnsi="Arial" w:cs="Arial"/>
          <w:bCs/>
          <w:color w:val="05001A"/>
          <w:sz w:val="22"/>
          <w:szCs w:val="22"/>
        </w:rPr>
        <w:tab/>
        <w:t xml:space="preserve">15% of income had been raised from Membership.  </w:t>
      </w:r>
    </w:p>
    <w:p w:rsidR="00D84731" w:rsidRPr="00800464" w:rsidRDefault="00D84731" w:rsidP="00144197">
      <w:pPr>
        <w:ind w:left="720" w:hanging="720"/>
        <w:jc w:val="both"/>
        <w:rPr>
          <w:rFonts w:ascii="Arial" w:hAnsi="Arial" w:cs="Arial"/>
          <w:bCs/>
          <w:color w:val="05001A"/>
          <w:sz w:val="22"/>
          <w:szCs w:val="22"/>
        </w:rPr>
      </w:pPr>
    </w:p>
    <w:p w:rsidR="00D84731" w:rsidRPr="00800464" w:rsidRDefault="00F44B52" w:rsidP="00144197">
      <w:pPr>
        <w:ind w:left="720" w:hanging="720"/>
        <w:jc w:val="both"/>
        <w:rPr>
          <w:rFonts w:ascii="Arial" w:hAnsi="Arial" w:cs="Arial"/>
          <w:bCs/>
          <w:color w:val="05001A"/>
          <w:sz w:val="22"/>
          <w:szCs w:val="22"/>
        </w:rPr>
      </w:pPr>
      <w:r w:rsidRPr="00800464">
        <w:rPr>
          <w:rFonts w:ascii="Arial" w:hAnsi="Arial" w:cs="Arial"/>
          <w:bCs/>
          <w:color w:val="05001A"/>
          <w:sz w:val="22"/>
          <w:szCs w:val="22"/>
        </w:rPr>
        <w:t>4</w:t>
      </w:r>
      <w:r w:rsidR="00994820">
        <w:rPr>
          <w:rFonts w:ascii="Arial" w:hAnsi="Arial" w:cs="Arial"/>
          <w:bCs/>
          <w:color w:val="05001A"/>
          <w:sz w:val="22"/>
          <w:szCs w:val="22"/>
        </w:rPr>
        <w:t>.</w:t>
      </w:r>
      <w:r w:rsidRPr="00800464">
        <w:rPr>
          <w:rFonts w:ascii="Arial" w:hAnsi="Arial" w:cs="Arial"/>
          <w:bCs/>
          <w:color w:val="05001A"/>
          <w:sz w:val="22"/>
          <w:szCs w:val="22"/>
        </w:rPr>
        <w:t>6</w:t>
      </w:r>
      <w:r w:rsidR="00D84731" w:rsidRPr="00800464">
        <w:rPr>
          <w:rFonts w:ascii="Arial" w:hAnsi="Arial" w:cs="Arial"/>
          <w:bCs/>
          <w:color w:val="05001A"/>
          <w:sz w:val="22"/>
          <w:szCs w:val="22"/>
        </w:rPr>
        <w:tab/>
        <w:t>Restricted income had also been received</w:t>
      </w:r>
      <w:r w:rsidR="00994820">
        <w:rPr>
          <w:rFonts w:ascii="Arial" w:hAnsi="Arial" w:cs="Arial"/>
          <w:bCs/>
          <w:color w:val="05001A"/>
          <w:sz w:val="22"/>
          <w:szCs w:val="22"/>
        </w:rPr>
        <w:t>,</w:t>
      </w:r>
      <w:r w:rsidR="00D84731" w:rsidRPr="00800464">
        <w:rPr>
          <w:rFonts w:ascii="Arial" w:hAnsi="Arial" w:cs="Arial"/>
          <w:bCs/>
          <w:color w:val="05001A"/>
          <w:sz w:val="22"/>
          <w:szCs w:val="22"/>
        </w:rPr>
        <w:t xml:space="preserve"> such as that for Natural Prospects and Love your River Stour.</w:t>
      </w:r>
    </w:p>
    <w:p w:rsidR="00D84731" w:rsidRPr="00800464" w:rsidRDefault="00D84731" w:rsidP="00144197">
      <w:pPr>
        <w:ind w:left="720" w:hanging="720"/>
        <w:jc w:val="both"/>
        <w:rPr>
          <w:rFonts w:ascii="Arial" w:hAnsi="Arial" w:cs="Arial"/>
          <w:bCs/>
          <w:color w:val="05001A"/>
          <w:sz w:val="22"/>
          <w:szCs w:val="22"/>
        </w:rPr>
      </w:pPr>
    </w:p>
    <w:p w:rsidR="00D84731" w:rsidRPr="00800464" w:rsidRDefault="00F44B52" w:rsidP="00144197">
      <w:pPr>
        <w:ind w:left="720" w:hanging="720"/>
        <w:jc w:val="both"/>
        <w:rPr>
          <w:rFonts w:ascii="Arial" w:hAnsi="Arial" w:cs="Arial"/>
          <w:bCs/>
          <w:color w:val="05001A"/>
          <w:sz w:val="22"/>
          <w:szCs w:val="22"/>
        </w:rPr>
      </w:pPr>
      <w:r w:rsidRPr="00800464">
        <w:rPr>
          <w:rFonts w:ascii="Arial" w:hAnsi="Arial" w:cs="Arial"/>
          <w:bCs/>
          <w:color w:val="05001A"/>
          <w:sz w:val="22"/>
          <w:szCs w:val="22"/>
        </w:rPr>
        <w:t>4.7</w:t>
      </w:r>
      <w:r w:rsidR="00D84731" w:rsidRPr="00800464">
        <w:rPr>
          <w:rFonts w:ascii="Arial" w:hAnsi="Arial" w:cs="Arial"/>
          <w:bCs/>
          <w:color w:val="05001A"/>
          <w:sz w:val="22"/>
          <w:szCs w:val="22"/>
        </w:rPr>
        <w:tab/>
        <w:t xml:space="preserve">The Council’s aims had been to maintain circa nine months of core funding as </w:t>
      </w:r>
      <w:r w:rsidR="007B4BA5">
        <w:rPr>
          <w:rFonts w:ascii="Arial" w:hAnsi="Arial" w:cs="Arial"/>
          <w:bCs/>
          <w:color w:val="05001A"/>
          <w:sz w:val="22"/>
          <w:szCs w:val="22"/>
        </w:rPr>
        <w:t>O</w:t>
      </w:r>
      <w:r w:rsidR="00D84731" w:rsidRPr="00800464">
        <w:rPr>
          <w:rFonts w:ascii="Arial" w:hAnsi="Arial" w:cs="Arial"/>
          <w:bCs/>
          <w:color w:val="05001A"/>
          <w:sz w:val="22"/>
          <w:szCs w:val="22"/>
        </w:rPr>
        <w:t>perating Reserves, circa £425K, and the target had been met comfortably.</w:t>
      </w:r>
    </w:p>
    <w:p w:rsidR="00D84731" w:rsidRPr="00800464" w:rsidRDefault="00D84731" w:rsidP="00144197">
      <w:pPr>
        <w:ind w:left="720" w:hanging="720"/>
        <w:jc w:val="both"/>
        <w:rPr>
          <w:rFonts w:ascii="Arial" w:hAnsi="Arial" w:cs="Arial"/>
          <w:bCs/>
          <w:color w:val="05001A"/>
          <w:sz w:val="22"/>
          <w:szCs w:val="22"/>
        </w:rPr>
      </w:pPr>
    </w:p>
    <w:p w:rsidR="00D84731" w:rsidRPr="00800464" w:rsidRDefault="00F44B52" w:rsidP="00144197">
      <w:pPr>
        <w:ind w:left="720" w:hanging="720"/>
        <w:jc w:val="both"/>
        <w:rPr>
          <w:rFonts w:ascii="Arial" w:hAnsi="Arial" w:cs="Arial"/>
          <w:bCs/>
          <w:color w:val="05001A"/>
          <w:sz w:val="22"/>
          <w:szCs w:val="22"/>
        </w:rPr>
      </w:pPr>
      <w:r w:rsidRPr="00800464">
        <w:rPr>
          <w:rFonts w:ascii="Arial" w:hAnsi="Arial" w:cs="Arial"/>
          <w:bCs/>
          <w:color w:val="05001A"/>
          <w:sz w:val="22"/>
          <w:szCs w:val="22"/>
        </w:rPr>
        <w:t>4.8</w:t>
      </w:r>
      <w:r w:rsidR="00D84731" w:rsidRPr="00800464">
        <w:rPr>
          <w:rFonts w:ascii="Arial" w:hAnsi="Arial" w:cs="Arial"/>
          <w:bCs/>
          <w:color w:val="05001A"/>
          <w:sz w:val="22"/>
          <w:szCs w:val="22"/>
        </w:rPr>
        <w:tab/>
        <w:t>Five additional posts had been added</w:t>
      </w:r>
      <w:r w:rsidR="00994820">
        <w:rPr>
          <w:rFonts w:ascii="Arial" w:hAnsi="Arial" w:cs="Arial"/>
          <w:bCs/>
          <w:color w:val="05001A"/>
          <w:sz w:val="22"/>
          <w:szCs w:val="22"/>
        </w:rPr>
        <w:t>,</w:t>
      </w:r>
      <w:r w:rsidR="00D84731" w:rsidRPr="00800464">
        <w:rPr>
          <w:rFonts w:ascii="Arial" w:hAnsi="Arial" w:cs="Arial"/>
          <w:bCs/>
          <w:color w:val="05001A"/>
          <w:sz w:val="22"/>
          <w:szCs w:val="22"/>
        </w:rPr>
        <w:t xml:space="preserve"> in-year</w:t>
      </w:r>
      <w:r w:rsidR="00994820">
        <w:rPr>
          <w:rFonts w:ascii="Arial" w:hAnsi="Arial" w:cs="Arial"/>
          <w:bCs/>
          <w:color w:val="05001A"/>
          <w:sz w:val="22"/>
          <w:szCs w:val="22"/>
        </w:rPr>
        <w:t>,</w:t>
      </w:r>
      <w:r w:rsidR="00D84731" w:rsidRPr="00800464">
        <w:rPr>
          <w:rFonts w:ascii="Arial" w:hAnsi="Arial" w:cs="Arial"/>
          <w:bCs/>
          <w:color w:val="05001A"/>
          <w:sz w:val="22"/>
          <w:szCs w:val="22"/>
        </w:rPr>
        <w:t xml:space="preserve"> to the staffing projections.</w:t>
      </w:r>
    </w:p>
    <w:p w:rsidR="00D84731" w:rsidRPr="00800464" w:rsidRDefault="00D84731" w:rsidP="00144197">
      <w:pPr>
        <w:ind w:left="720" w:hanging="720"/>
        <w:jc w:val="both"/>
        <w:rPr>
          <w:rFonts w:ascii="Arial" w:hAnsi="Arial" w:cs="Arial"/>
          <w:bCs/>
          <w:color w:val="05001A"/>
          <w:sz w:val="22"/>
          <w:szCs w:val="22"/>
        </w:rPr>
      </w:pPr>
    </w:p>
    <w:p w:rsidR="00BB78E7" w:rsidRPr="00800464" w:rsidRDefault="00F44B52" w:rsidP="00144197">
      <w:pPr>
        <w:ind w:left="720" w:hanging="720"/>
        <w:jc w:val="both"/>
        <w:rPr>
          <w:rFonts w:ascii="Arial" w:hAnsi="Arial" w:cs="Arial"/>
          <w:bCs/>
          <w:color w:val="05001A"/>
          <w:sz w:val="22"/>
          <w:szCs w:val="22"/>
        </w:rPr>
      </w:pPr>
      <w:r w:rsidRPr="00800464">
        <w:rPr>
          <w:rFonts w:ascii="Arial" w:hAnsi="Arial" w:cs="Arial"/>
          <w:bCs/>
          <w:color w:val="05001A"/>
          <w:sz w:val="22"/>
          <w:szCs w:val="22"/>
        </w:rPr>
        <w:t>4.9</w:t>
      </w:r>
      <w:r w:rsidR="00D84731" w:rsidRPr="00800464">
        <w:rPr>
          <w:rFonts w:ascii="Arial" w:hAnsi="Arial" w:cs="Arial"/>
          <w:bCs/>
          <w:color w:val="05001A"/>
          <w:sz w:val="22"/>
          <w:szCs w:val="22"/>
        </w:rPr>
        <w:tab/>
        <w:t xml:space="preserve">Thanks </w:t>
      </w:r>
      <w:r w:rsidR="00F26A98">
        <w:rPr>
          <w:rFonts w:ascii="Arial" w:hAnsi="Arial" w:cs="Arial"/>
          <w:bCs/>
          <w:color w:val="05001A"/>
          <w:sz w:val="22"/>
          <w:szCs w:val="22"/>
        </w:rPr>
        <w:t>were</w:t>
      </w:r>
      <w:r w:rsidR="00F26A98" w:rsidRPr="00800464">
        <w:rPr>
          <w:rFonts w:ascii="Arial" w:hAnsi="Arial" w:cs="Arial"/>
          <w:bCs/>
          <w:color w:val="05001A"/>
          <w:sz w:val="22"/>
          <w:szCs w:val="22"/>
        </w:rPr>
        <w:t xml:space="preserve"> </w:t>
      </w:r>
      <w:r w:rsidR="00D84731" w:rsidRPr="00800464">
        <w:rPr>
          <w:rFonts w:ascii="Arial" w:hAnsi="Arial" w:cs="Arial"/>
          <w:bCs/>
          <w:color w:val="05001A"/>
          <w:sz w:val="22"/>
          <w:szCs w:val="22"/>
        </w:rPr>
        <w:t xml:space="preserve">given to Ian Holmes, the former Acting Head of Finance, who had managed the finance function on an interim basis.  A </w:t>
      </w:r>
      <w:r w:rsidR="00F26A98">
        <w:rPr>
          <w:rFonts w:ascii="Arial" w:hAnsi="Arial" w:cs="Arial"/>
          <w:bCs/>
          <w:color w:val="05001A"/>
          <w:sz w:val="22"/>
          <w:szCs w:val="22"/>
        </w:rPr>
        <w:t>new</w:t>
      </w:r>
      <w:r w:rsidR="00F26A98" w:rsidRPr="00800464">
        <w:rPr>
          <w:rFonts w:ascii="Arial" w:hAnsi="Arial" w:cs="Arial"/>
          <w:bCs/>
          <w:color w:val="05001A"/>
          <w:sz w:val="22"/>
          <w:szCs w:val="22"/>
        </w:rPr>
        <w:t xml:space="preserve"> </w:t>
      </w:r>
      <w:r w:rsidR="00D84731" w:rsidRPr="00800464">
        <w:rPr>
          <w:rFonts w:ascii="Arial" w:hAnsi="Arial" w:cs="Arial"/>
          <w:bCs/>
          <w:color w:val="05001A"/>
          <w:sz w:val="22"/>
          <w:szCs w:val="22"/>
        </w:rPr>
        <w:t>appointment, Hana Chatwin, had now been made.</w:t>
      </w:r>
    </w:p>
    <w:p w:rsidR="00BB78E7" w:rsidRPr="00800464" w:rsidRDefault="00BB78E7" w:rsidP="00144197">
      <w:pPr>
        <w:ind w:left="720" w:hanging="720"/>
        <w:jc w:val="both"/>
        <w:rPr>
          <w:rFonts w:ascii="Arial" w:hAnsi="Arial" w:cs="Arial"/>
          <w:bCs/>
          <w:color w:val="05001A"/>
          <w:sz w:val="22"/>
          <w:szCs w:val="22"/>
        </w:rPr>
      </w:pPr>
    </w:p>
    <w:p w:rsidR="00BB78E7" w:rsidRPr="00800464" w:rsidRDefault="00F44B52" w:rsidP="00144197">
      <w:pPr>
        <w:ind w:left="720" w:hanging="720"/>
        <w:jc w:val="both"/>
        <w:rPr>
          <w:rFonts w:ascii="Arial" w:hAnsi="Arial" w:cs="Arial"/>
          <w:bCs/>
          <w:color w:val="05001A"/>
          <w:sz w:val="22"/>
          <w:szCs w:val="22"/>
        </w:rPr>
      </w:pPr>
      <w:r w:rsidRPr="00800464">
        <w:rPr>
          <w:rFonts w:ascii="Arial" w:hAnsi="Arial" w:cs="Arial"/>
          <w:bCs/>
          <w:color w:val="05001A"/>
          <w:sz w:val="22"/>
          <w:szCs w:val="22"/>
        </w:rPr>
        <w:t>4.10</w:t>
      </w:r>
      <w:r w:rsidR="00BB78E7" w:rsidRPr="00800464">
        <w:rPr>
          <w:rFonts w:ascii="Arial" w:hAnsi="Arial" w:cs="Arial"/>
          <w:bCs/>
          <w:color w:val="05001A"/>
          <w:sz w:val="22"/>
          <w:szCs w:val="22"/>
        </w:rPr>
        <w:tab/>
        <w:t xml:space="preserve">Discussions had previously taken place between </w:t>
      </w:r>
      <w:proofErr w:type="spellStart"/>
      <w:r w:rsidR="00BB78E7" w:rsidRPr="00800464">
        <w:rPr>
          <w:rFonts w:ascii="Arial" w:hAnsi="Arial" w:cs="Arial"/>
          <w:bCs/>
          <w:color w:val="05001A"/>
          <w:sz w:val="22"/>
          <w:szCs w:val="22"/>
        </w:rPr>
        <w:t>JLa</w:t>
      </w:r>
      <w:proofErr w:type="spellEnd"/>
      <w:r w:rsidR="00BB78E7" w:rsidRPr="00800464">
        <w:rPr>
          <w:rFonts w:ascii="Arial" w:hAnsi="Arial" w:cs="Arial"/>
          <w:bCs/>
          <w:color w:val="05001A"/>
          <w:sz w:val="22"/>
          <w:szCs w:val="22"/>
        </w:rPr>
        <w:t xml:space="preserve"> and the former Treasurer in relation to the amount of </w:t>
      </w:r>
      <w:r w:rsidR="00381C7F">
        <w:rPr>
          <w:rFonts w:ascii="Arial" w:hAnsi="Arial" w:cs="Arial"/>
          <w:bCs/>
          <w:color w:val="05001A"/>
          <w:sz w:val="22"/>
          <w:szCs w:val="22"/>
        </w:rPr>
        <w:t>c</w:t>
      </w:r>
      <w:r w:rsidR="00BB78E7" w:rsidRPr="00800464">
        <w:rPr>
          <w:rFonts w:ascii="Arial" w:hAnsi="Arial" w:cs="Arial"/>
          <w:bCs/>
          <w:color w:val="05001A"/>
          <w:sz w:val="22"/>
          <w:szCs w:val="22"/>
        </w:rPr>
        <w:t xml:space="preserve">ash at hand.  </w:t>
      </w:r>
      <w:proofErr w:type="spellStart"/>
      <w:r w:rsidR="00BB78E7" w:rsidRPr="00800464">
        <w:rPr>
          <w:rFonts w:ascii="Arial" w:hAnsi="Arial" w:cs="Arial"/>
          <w:bCs/>
          <w:color w:val="05001A"/>
          <w:sz w:val="22"/>
          <w:szCs w:val="22"/>
        </w:rPr>
        <w:t>JLa</w:t>
      </w:r>
      <w:proofErr w:type="spellEnd"/>
      <w:r w:rsidR="00BB78E7" w:rsidRPr="00800464">
        <w:rPr>
          <w:rFonts w:ascii="Arial" w:hAnsi="Arial" w:cs="Arial"/>
          <w:bCs/>
          <w:color w:val="05001A"/>
          <w:sz w:val="22"/>
          <w:szCs w:val="22"/>
        </w:rPr>
        <w:t xml:space="preserve"> explained that because a lot of the funds held were due to deferred work, the Trust had been unable to deposit them in a long-term investment solution and had, instead</w:t>
      </w:r>
      <w:r w:rsidR="00381C7F">
        <w:rPr>
          <w:rFonts w:ascii="Arial" w:hAnsi="Arial" w:cs="Arial"/>
          <w:bCs/>
          <w:color w:val="05001A"/>
          <w:sz w:val="22"/>
          <w:szCs w:val="22"/>
        </w:rPr>
        <w:t>,</w:t>
      </w:r>
      <w:r w:rsidR="00BB78E7" w:rsidRPr="00800464">
        <w:rPr>
          <w:rFonts w:ascii="Arial" w:hAnsi="Arial" w:cs="Arial"/>
          <w:bCs/>
          <w:color w:val="05001A"/>
          <w:sz w:val="22"/>
          <w:szCs w:val="22"/>
        </w:rPr>
        <w:t xml:space="preserve"> deposited them in a higher interest</w:t>
      </w:r>
      <w:r w:rsidR="00994820">
        <w:rPr>
          <w:rFonts w:ascii="Arial" w:hAnsi="Arial" w:cs="Arial"/>
          <w:bCs/>
          <w:color w:val="05001A"/>
          <w:sz w:val="22"/>
          <w:szCs w:val="22"/>
        </w:rPr>
        <w:t>,</w:t>
      </w:r>
      <w:r w:rsidR="00BB78E7" w:rsidRPr="00800464">
        <w:rPr>
          <w:rFonts w:ascii="Arial" w:hAnsi="Arial" w:cs="Arial"/>
          <w:bCs/>
          <w:color w:val="05001A"/>
          <w:sz w:val="22"/>
          <w:szCs w:val="22"/>
        </w:rPr>
        <w:t xml:space="preserve"> immediate access</w:t>
      </w:r>
      <w:r w:rsidR="00994820">
        <w:rPr>
          <w:rFonts w:ascii="Arial" w:hAnsi="Arial" w:cs="Arial"/>
          <w:bCs/>
          <w:color w:val="05001A"/>
          <w:sz w:val="22"/>
          <w:szCs w:val="22"/>
        </w:rPr>
        <w:t>,</w:t>
      </w:r>
      <w:r w:rsidR="00BB78E7" w:rsidRPr="00800464">
        <w:rPr>
          <w:rFonts w:ascii="Arial" w:hAnsi="Arial" w:cs="Arial"/>
          <w:bCs/>
          <w:color w:val="05001A"/>
          <w:sz w:val="22"/>
          <w:szCs w:val="22"/>
        </w:rPr>
        <w:t xml:space="preserve"> cash account.  </w:t>
      </w:r>
    </w:p>
    <w:p w:rsidR="00BB78E7" w:rsidRPr="00800464" w:rsidRDefault="00BB78E7" w:rsidP="00144197">
      <w:pPr>
        <w:ind w:left="720" w:hanging="720"/>
        <w:jc w:val="both"/>
        <w:rPr>
          <w:rFonts w:ascii="Arial" w:hAnsi="Arial" w:cs="Arial"/>
          <w:bCs/>
          <w:color w:val="05001A"/>
          <w:sz w:val="22"/>
          <w:szCs w:val="22"/>
        </w:rPr>
      </w:pPr>
    </w:p>
    <w:p w:rsidR="00D84731" w:rsidRPr="00800464" w:rsidRDefault="00F44B52" w:rsidP="00ED15FA">
      <w:pPr>
        <w:ind w:left="720" w:hanging="720"/>
        <w:jc w:val="both"/>
        <w:rPr>
          <w:rFonts w:ascii="Arial" w:hAnsi="Arial" w:cs="Arial"/>
          <w:bCs/>
          <w:color w:val="05001A"/>
          <w:sz w:val="22"/>
          <w:szCs w:val="22"/>
        </w:rPr>
      </w:pPr>
      <w:r w:rsidRPr="00800464">
        <w:rPr>
          <w:rFonts w:ascii="Arial" w:hAnsi="Arial" w:cs="Arial"/>
          <w:bCs/>
          <w:color w:val="05001A"/>
          <w:sz w:val="22"/>
          <w:szCs w:val="22"/>
        </w:rPr>
        <w:t>4.11</w:t>
      </w:r>
      <w:r w:rsidR="00ED15FA" w:rsidRPr="00800464">
        <w:rPr>
          <w:rFonts w:ascii="Arial" w:hAnsi="Arial" w:cs="Arial"/>
          <w:bCs/>
          <w:color w:val="05001A"/>
          <w:sz w:val="22"/>
          <w:szCs w:val="22"/>
        </w:rPr>
        <w:tab/>
      </w:r>
      <w:r w:rsidR="00BB78E7" w:rsidRPr="00800464">
        <w:rPr>
          <w:rFonts w:ascii="Arial" w:hAnsi="Arial" w:cs="Arial"/>
          <w:bCs/>
          <w:color w:val="05001A"/>
          <w:sz w:val="22"/>
          <w:szCs w:val="22"/>
        </w:rPr>
        <w:t xml:space="preserve">The Trust had also received some shares by way of a donation and it would be aiming to grow the investment. </w:t>
      </w:r>
    </w:p>
    <w:p w:rsidR="00EE411B" w:rsidRPr="00800464" w:rsidRDefault="00EE411B" w:rsidP="00BE517B">
      <w:pPr>
        <w:jc w:val="both"/>
        <w:rPr>
          <w:rFonts w:ascii="Arial" w:hAnsi="Arial" w:cs="Arial"/>
          <w:bCs/>
          <w:color w:val="05001A"/>
          <w:sz w:val="22"/>
          <w:szCs w:val="22"/>
        </w:rPr>
      </w:pPr>
    </w:p>
    <w:p w:rsidR="00BB78E7" w:rsidRPr="00800464" w:rsidRDefault="00F44B52"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4.12</w:t>
      </w:r>
      <w:r w:rsidR="00EE411B" w:rsidRPr="00800464">
        <w:rPr>
          <w:rFonts w:ascii="Arial" w:hAnsi="Arial" w:cs="Arial"/>
          <w:bCs/>
          <w:color w:val="05001A"/>
          <w:sz w:val="22"/>
          <w:szCs w:val="22"/>
        </w:rPr>
        <w:tab/>
      </w:r>
      <w:r w:rsidR="00BB78E7" w:rsidRPr="00800464">
        <w:rPr>
          <w:rFonts w:ascii="Arial" w:hAnsi="Arial" w:cs="Arial"/>
          <w:bCs/>
          <w:color w:val="05001A"/>
          <w:sz w:val="22"/>
          <w:szCs w:val="22"/>
        </w:rPr>
        <w:t>Questions were invited and there being none, the Chair asked for Members to vote for The Report and Accounts for the year to 31</w:t>
      </w:r>
      <w:r w:rsidR="00BB78E7" w:rsidRPr="00800464">
        <w:rPr>
          <w:rFonts w:ascii="Arial" w:hAnsi="Arial" w:cs="Arial"/>
          <w:bCs/>
          <w:color w:val="05001A"/>
          <w:sz w:val="22"/>
          <w:szCs w:val="22"/>
          <w:vertAlign w:val="superscript"/>
        </w:rPr>
        <w:t>st</w:t>
      </w:r>
      <w:r w:rsidR="00BB78E7" w:rsidRPr="00800464">
        <w:rPr>
          <w:rFonts w:ascii="Arial" w:hAnsi="Arial" w:cs="Arial"/>
          <w:bCs/>
          <w:color w:val="05001A"/>
          <w:sz w:val="22"/>
          <w:szCs w:val="22"/>
        </w:rPr>
        <w:t xml:space="preserve"> March 2023, together with the Auditors’ Report, t</w:t>
      </w:r>
      <w:r w:rsidR="00ED15FA" w:rsidRPr="00800464">
        <w:rPr>
          <w:rFonts w:ascii="Arial" w:hAnsi="Arial" w:cs="Arial"/>
          <w:bCs/>
          <w:color w:val="05001A"/>
          <w:sz w:val="22"/>
          <w:szCs w:val="22"/>
        </w:rPr>
        <w:t xml:space="preserve">o </w:t>
      </w:r>
      <w:r w:rsidR="00BB78E7" w:rsidRPr="00800464">
        <w:rPr>
          <w:rFonts w:ascii="Arial" w:hAnsi="Arial" w:cs="Arial"/>
          <w:bCs/>
          <w:color w:val="05001A"/>
          <w:sz w:val="22"/>
          <w:szCs w:val="22"/>
        </w:rPr>
        <w:t>be adopted</w:t>
      </w:r>
      <w:r w:rsidR="00ED15FA" w:rsidRPr="00800464">
        <w:rPr>
          <w:rFonts w:ascii="Arial" w:hAnsi="Arial" w:cs="Arial"/>
          <w:bCs/>
          <w:color w:val="05001A"/>
          <w:sz w:val="22"/>
          <w:szCs w:val="22"/>
        </w:rPr>
        <w:t xml:space="preserve">.  </w:t>
      </w:r>
      <w:r w:rsidR="00ED15FA" w:rsidRPr="00800464">
        <w:rPr>
          <w:rFonts w:ascii="Arial" w:hAnsi="Arial" w:cs="Arial"/>
          <w:sz w:val="22"/>
          <w:szCs w:val="22"/>
        </w:rPr>
        <w:t xml:space="preserve">The Members </w:t>
      </w:r>
      <w:r w:rsidR="00ED15FA" w:rsidRPr="00381C7F">
        <w:rPr>
          <w:rFonts w:ascii="Arial" w:hAnsi="Arial" w:cs="Arial"/>
          <w:b/>
          <w:sz w:val="22"/>
          <w:szCs w:val="22"/>
        </w:rPr>
        <w:t>UNANIMOUSLY APPROVED</w:t>
      </w:r>
      <w:r w:rsidR="00ED15FA" w:rsidRPr="00800464">
        <w:rPr>
          <w:rFonts w:ascii="Arial" w:hAnsi="Arial" w:cs="Arial"/>
          <w:sz w:val="22"/>
          <w:szCs w:val="22"/>
        </w:rPr>
        <w:t xml:space="preserve"> the adoption of the Report and Accounts</w:t>
      </w:r>
    </w:p>
    <w:p w:rsidR="00BB5978" w:rsidRPr="00800464" w:rsidRDefault="00BB5978" w:rsidP="00BB5978">
      <w:pPr>
        <w:jc w:val="both"/>
        <w:rPr>
          <w:rFonts w:ascii="Arial" w:hAnsi="Arial" w:cs="Arial"/>
          <w:bCs/>
          <w:color w:val="05001A"/>
          <w:sz w:val="22"/>
          <w:szCs w:val="22"/>
        </w:rPr>
      </w:pPr>
    </w:p>
    <w:p w:rsidR="00BB5978" w:rsidRPr="00800464" w:rsidRDefault="00BB5978" w:rsidP="00BB5978">
      <w:pPr>
        <w:jc w:val="both"/>
        <w:rPr>
          <w:rFonts w:ascii="Arial" w:hAnsi="Arial" w:cs="Arial"/>
          <w:bCs/>
          <w:color w:val="05001A"/>
          <w:sz w:val="22"/>
          <w:szCs w:val="22"/>
        </w:rPr>
      </w:pPr>
    </w:p>
    <w:p w:rsidR="00BB5978" w:rsidRPr="00800464" w:rsidRDefault="00BB5978" w:rsidP="00BB5978">
      <w:pPr>
        <w:jc w:val="both"/>
        <w:rPr>
          <w:rFonts w:ascii="Arial" w:hAnsi="Arial" w:cs="Arial"/>
          <w:b/>
          <w:bCs/>
          <w:color w:val="05001A"/>
          <w:sz w:val="22"/>
          <w:szCs w:val="22"/>
        </w:rPr>
      </w:pPr>
      <w:r w:rsidRPr="00800464">
        <w:rPr>
          <w:rFonts w:ascii="Arial" w:hAnsi="Arial" w:cs="Arial"/>
          <w:b/>
          <w:bCs/>
          <w:color w:val="05001A"/>
          <w:sz w:val="22"/>
          <w:szCs w:val="22"/>
        </w:rPr>
        <w:t>5.</w:t>
      </w:r>
      <w:r w:rsidRPr="00800464">
        <w:rPr>
          <w:rFonts w:ascii="Arial" w:hAnsi="Arial" w:cs="Arial"/>
          <w:b/>
          <w:bCs/>
          <w:color w:val="05001A"/>
          <w:sz w:val="22"/>
          <w:szCs w:val="22"/>
        </w:rPr>
        <w:tab/>
        <w:t>APPOINTMENT OF TRUST AUDITORS</w:t>
      </w:r>
    </w:p>
    <w:p w:rsidR="00BB5978" w:rsidRPr="00800464" w:rsidRDefault="00BB5978" w:rsidP="00BB5978">
      <w:pPr>
        <w:jc w:val="both"/>
        <w:rPr>
          <w:rFonts w:ascii="Arial" w:hAnsi="Arial" w:cs="Arial"/>
          <w:b/>
          <w:bCs/>
          <w:color w:val="05001A"/>
          <w:sz w:val="22"/>
          <w:szCs w:val="22"/>
        </w:rPr>
      </w:pPr>
    </w:p>
    <w:p w:rsidR="00BB5978" w:rsidRPr="00800464" w:rsidRDefault="00BB5978" w:rsidP="00BB5978">
      <w:pPr>
        <w:ind w:left="720" w:hanging="720"/>
        <w:jc w:val="both"/>
        <w:rPr>
          <w:rFonts w:ascii="Arial" w:hAnsi="Arial" w:cs="Arial"/>
          <w:bCs/>
          <w:color w:val="05001A"/>
          <w:sz w:val="22"/>
          <w:szCs w:val="22"/>
        </w:rPr>
      </w:pPr>
      <w:r w:rsidRPr="00800464">
        <w:rPr>
          <w:rFonts w:ascii="Arial" w:hAnsi="Arial" w:cs="Arial"/>
          <w:bCs/>
          <w:color w:val="05001A"/>
          <w:sz w:val="22"/>
          <w:szCs w:val="22"/>
        </w:rPr>
        <w:lastRenderedPageBreak/>
        <w:t>5.1</w:t>
      </w:r>
      <w:r w:rsidRPr="00800464">
        <w:rPr>
          <w:rFonts w:ascii="Arial" w:hAnsi="Arial" w:cs="Arial"/>
          <w:b/>
          <w:bCs/>
          <w:color w:val="05001A"/>
          <w:sz w:val="22"/>
          <w:szCs w:val="22"/>
        </w:rPr>
        <w:tab/>
      </w:r>
      <w:r w:rsidRPr="00800464">
        <w:rPr>
          <w:rFonts w:ascii="Arial" w:hAnsi="Arial" w:cs="Arial"/>
          <w:bCs/>
          <w:color w:val="05001A"/>
          <w:sz w:val="22"/>
          <w:szCs w:val="22"/>
        </w:rPr>
        <w:t xml:space="preserve">Members were asked to officially re-appoint Auditors, </w:t>
      </w:r>
      <w:proofErr w:type="spellStart"/>
      <w:r w:rsidRPr="00800464">
        <w:rPr>
          <w:rFonts w:ascii="Arial" w:hAnsi="Arial" w:cs="Arial"/>
          <w:color w:val="000000"/>
          <w:sz w:val="22"/>
          <w:szCs w:val="22"/>
        </w:rPr>
        <w:t>Luckmans</w:t>
      </w:r>
      <w:proofErr w:type="spellEnd"/>
      <w:r w:rsidRPr="00800464">
        <w:rPr>
          <w:rFonts w:ascii="Arial" w:hAnsi="Arial" w:cs="Arial"/>
          <w:color w:val="000000"/>
          <w:sz w:val="22"/>
          <w:szCs w:val="22"/>
        </w:rPr>
        <w:t xml:space="preserve"> Duckett Parker Limited, for a further year and for their remuneration to be decided upon by the Council.</w:t>
      </w:r>
    </w:p>
    <w:p w:rsidR="00BB5978" w:rsidRPr="00800464" w:rsidRDefault="00BB5978" w:rsidP="00BB5978">
      <w:pPr>
        <w:jc w:val="both"/>
        <w:rPr>
          <w:rFonts w:ascii="Arial" w:hAnsi="Arial" w:cs="Arial"/>
          <w:bCs/>
          <w:color w:val="05001A"/>
          <w:sz w:val="22"/>
          <w:szCs w:val="22"/>
        </w:rPr>
      </w:pPr>
    </w:p>
    <w:p w:rsidR="00BB5978" w:rsidRPr="00800464" w:rsidRDefault="00381C7F" w:rsidP="00BB5978">
      <w:pPr>
        <w:ind w:left="720"/>
        <w:jc w:val="both"/>
        <w:rPr>
          <w:rFonts w:ascii="Arial" w:hAnsi="Arial" w:cs="Arial"/>
          <w:sz w:val="22"/>
          <w:szCs w:val="22"/>
        </w:rPr>
      </w:pPr>
      <w:r>
        <w:rPr>
          <w:rFonts w:ascii="Arial" w:hAnsi="Arial" w:cs="Arial"/>
          <w:sz w:val="22"/>
          <w:szCs w:val="22"/>
        </w:rPr>
        <w:t>T</w:t>
      </w:r>
      <w:r w:rsidR="00BB5978" w:rsidRPr="00800464">
        <w:rPr>
          <w:rFonts w:ascii="Arial" w:hAnsi="Arial" w:cs="Arial"/>
          <w:sz w:val="22"/>
          <w:szCs w:val="22"/>
        </w:rPr>
        <w:t xml:space="preserve">he Members </w:t>
      </w:r>
      <w:r w:rsidR="00BB5978" w:rsidRPr="00381C7F">
        <w:rPr>
          <w:rFonts w:ascii="Arial" w:hAnsi="Arial" w:cs="Arial"/>
          <w:b/>
          <w:sz w:val="22"/>
          <w:szCs w:val="22"/>
        </w:rPr>
        <w:t>UNANIMOUSLY APPROVED</w:t>
      </w:r>
      <w:r w:rsidR="00BB5978" w:rsidRPr="00800464">
        <w:rPr>
          <w:rFonts w:ascii="Arial" w:hAnsi="Arial" w:cs="Arial"/>
          <w:sz w:val="22"/>
          <w:szCs w:val="22"/>
        </w:rPr>
        <w:t xml:space="preserve"> the motion.</w:t>
      </w:r>
    </w:p>
    <w:p w:rsidR="00BB5978" w:rsidRPr="00800464" w:rsidRDefault="00BB5978" w:rsidP="00BB5978">
      <w:pPr>
        <w:jc w:val="both"/>
        <w:rPr>
          <w:rFonts w:ascii="Arial" w:hAnsi="Arial" w:cs="Arial"/>
          <w:b/>
          <w:bCs/>
          <w:color w:val="05001A"/>
          <w:sz w:val="22"/>
          <w:szCs w:val="22"/>
        </w:rPr>
      </w:pPr>
    </w:p>
    <w:p w:rsidR="00DE5C13" w:rsidRPr="00800464" w:rsidRDefault="00DE5C13" w:rsidP="00BE517B">
      <w:pPr>
        <w:ind w:firstLine="720"/>
        <w:jc w:val="both"/>
        <w:rPr>
          <w:rFonts w:ascii="Arial" w:hAnsi="Arial" w:cs="Arial"/>
          <w:bCs/>
          <w:color w:val="05001A"/>
          <w:sz w:val="22"/>
          <w:szCs w:val="22"/>
        </w:rPr>
      </w:pPr>
    </w:p>
    <w:p w:rsidR="006359F7" w:rsidRPr="00800464" w:rsidRDefault="006359F7" w:rsidP="00BE517B">
      <w:pPr>
        <w:jc w:val="both"/>
        <w:rPr>
          <w:rFonts w:ascii="Arial" w:hAnsi="Arial" w:cs="Arial"/>
          <w:b/>
          <w:bCs/>
          <w:color w:val="05001A"/>
          <w:sz w:val="22"/>
          <w:szCs w:val="22"/>
        </w:rPr>
      </w:pPr>
      <w:r w:rsidRPr="00800464">
        <w:rPr>
          <w:rFonts w:ascii="Arial" w:hAnsi="Arial" w:cs="Arial"/>
          <w:b/>
          <w:bCs/>
          <w:color w:val="05001A"/>
          <w:sz w:val="22"/>
          <w:szCs w:val="22"/>
        </w:rPr>
        <w:t>6.</w:t>
      </w:r>
      <w:r w:rsidR="00834BCA" w:rsidRPr="00800464">
        <w:rPr>
          <w:rFonts w:ascii="Arial" w:hAnsi="Arial" w:cs="Arial"/>
          <w:b/>
          <w:bCs/>
          <w:color w:val="05001A"/>
          <w:sz w:val="22"/>
          <w:szCs w:val="22"/>
        </w:rPr>
        <w:tab/>
      </w:r>
      <w:r w:rsidR="004B4BF9">
        <w:rPr>
          <w:rFonts w:ascii="Arial" w:hAnsi="Arial" w:cs="Arial"/>
          <w:b/>
          <w:bCs/>
          <w:color w:val="05001A"/>
          <w:sz w:val="22"/>
          <w:szCs w:val="22"/>
        </w:rPr>
        <w:t>RE-</w:t>
      </w:r>
      <w:r w:rsidR="00381C7F">
        <w:rPr>
          <w:rFonts w:ascii="Arial" w:hAnsi="Arial" w:cs="Arial"/>
          <w:b/>
          <w:bCs/>
          <w:color w:val="05001A"/>
          <w:sz w:val="22"/>
          <w:szCs w:val="22"/>
        </w:rPr>
        <w:t>ELECTION OF TRUST COUNCIL OFFICERS</w:t>
      </w:r>
    </w:p>
    <w:p w:rsidR="00834BCA" w:rsidRPr="00800464" w:rsidRDefault="00834BCA" w:rsidP="00BE517B">
      <w:pPr>
        <w:jc w:val="both"/>
        <w:rPr>
          <w:rFonts w:ascii="Arial" w:hAnsi="Arial" w:cs="Arial"/>
          <w:bCs/>
          <w:color w:val="05001A"/>
          <w:sz w:val="22"/>
          <w:szCs w:val="22"/>
        </w:rPr>
      </w:pPr>
    </w:p>
    <w:p w:rsidR="00834BCA" w:rsidRPr="00800464" w:rsidRDefault="00834BCA"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6.1</w:t>
      </w:r>
      <w:r w:rsidRPr="00800464">
        <w:rPr>
          <w:rFonts w:ascii="Arial" w:hAnsi="Arial" w:cs="Arial"/>
          <w:bCs/>
          <w:color w:val="05001A"/>
          <w:sz w:val="22"/>
          <w:szCs w:val="22"/>
        </w:rPr>
        <w:tab/>
        <w:t>The Secretary outlined the election process</w:t>
      </w:r>
      <w:r w:rsidR="00CD1287" w:rsidRPr="00800464">
        <w:rPr>
          <w:rFonts w:ascii="Arial" w:hAnsi="Arial" w:cs="Arial"/>
          <w:bCs/>
          <w:color w:val="05001A"/>
          <w:sz w:val="22"/>
          <w:szCs w:val="22"/>
        </w:rPr>
        <w:t xml:space="preserve"> and </w:t>
      </w:r>
      <w:r w:rsidRPr="00800464">
        <w:rPr>
          <w:rFonts w:ascii="Arial" w:hAnsi="Arial" w:cs="Arial"/>
          <w:bCs/>
          <w:color w:val="05001A"/>
          <w:sz w:val="22"/>
          <w:szCs w:val="22"/>
        </w:rPr>
        <w:t xml:space="preserve">explained that the </w:t>
      </w:r>
      <w:r w:rsidR="00751192" w:rsidRPr="00800464">
        <w:rPr>
          <w:rFonts w:ascii="Arial" w:hAnsi="Arial" w:cs="Arial"/>
          <w:bCs/>
          <w:color w:val="05001A"/>
          <w:sz w:val="22"/>
          <w:szCs w:val="22"/>
        </w:rPr>
        <w:t xml:space="preserve">Articles of Association stipulated that the </w:t>
      </w:r>
      <w:r w:rsidRPr="00800464">
        <w:rPr>
          <w:rFonts w:ascii="Arial" w:hAnsi="Arial" w:cs="Arial"/>
          <w:bCs/>
          <w:color w:val="05001A"/>
          <w:sz w:val="22"/>
          <w:szCs w:val="22"/>
        </w:rPr>
        <w:t>Trustee Officers were to be appointed on a yearly basis</w:t>
      </w:r>
      <w:r w:rsidR="00CD1287" w:rsidRPr="00800464">
        <w:rPr>
          <w:rFonts w:ascii="Arial" w:hAnsi="Arial" w:cs="Arial"/>
          <w:bCs/>
          <w:color w:val="05001A"/>
          <w:sz w:val="22"/>
          <w:szCs w:val="22"/>
        </w:rPr>
        <w:t>. T</w:t>
      </w:r>
      <w:r w:rsidRPr="00800464">
        <w:rPr>
          <w:rFonts w:ascii="Arial" w:hAnsi="Arial" w:cs="Arial"/>
          <w:bCs/>
          <w:color w:val="05001A"/>
          <w:sz w:val="22"/>
          <w:szCs w:val="22"/>
        </w:rPr>
        <w:t xml:space="preserve">he Council had endorsed the re-appointment of the current Officers and proposed them to the Members for </w:t>
      </w:r>
      <w:r w:rsidR="00CD1287" w:rsidRPr="00800464">
        <w:rPr>
          <w:rFonts w:ascii="Arial" w:hAnsi="Arial" w:cs="Arial"/>
          <w:bCs/>
          <w:color w:val="05001A"/>
          <w:sz w:val="22"/>
          <w:szCs w:val="22"/>
        </w:rPr>
        <w:t>re-</w:t>
      </w:r>
      <w:r w:rsidRPr="00800464">
        <w:rPr>
          <w:rFonts w:ascii="Arial" w:hAnsi="Arial" w:cs="Arial"/>
          <w:bCs/>
          <w:color w:val="05001A"/>
          <w:sz w:val="22"/>
          <w:szCs w:val="22"/>
        </w:rPr>
        <w:t>election.  They were:</w:t>
      </w:r>
    </w:p>
    <w:p w:rsidR="006359F7" w:rsidRPr="00800464" w:rsidRDefault="006359F7" w:rsidP="00BE517B">
      <w:pPr>
        <w:pStyle w:val="ListParagraph"/>
        <w:jc w:val="both"/>
        <w:rPr>
          <w:rFonts w:ascii="Arial" w:hAnsi="Arial" w:cs="Arial"/>
          <w:sz w:val="22"/>
          <w:szCs w:val="22"/>
        </w:rPr>
      </w:pPr>
    </w:p>
    <w:p w:rsidR="006359F7" w:rsidRPr="00800464" w:rsidRDefault="006359F7" w:rsidP="00BE517B">
      <w:pPr>
        <w:ind w:left="720"/>
        <w:jc w:val="both"/>
        <w:rPr>
          <w:rFonts w:ascii="Arial" w:hAnsi="Arial" w:cs="Arial"/>
          <w:sz w:val="22"/>
          <w:szCs w:val="22"/>
        </w:rPr>
      </w:pPr>
      <w:r w:rsidRPr="00800464">
        <w:rPr>
          <w:rFonts w:ascii="Arial" w:hAnsi="Arial" w:cs="Arial"/>
          <w:b/>
          <w:sz w:val="22"/>
          <w:szCs w:val="22"/>
        </w:rPr>
        <w:t>Chair:</w:t>
      </w:r>
      <w:r w:rsidRPr="00800464">
        <w:rPr>
          <w:rFonts w:ascii="Arial" w:hAnsi="Arial" w:cs="Arial"/>
          <w:sz w:val="22"/>
          <w:szCs w:val="22"/>
        </w:rPr>
        <w:tab/>
      </w:r>
      <w:r w:rsidRPr="00800464">
        <w:rPr>
          <w:rFonts w:ascii="Arial" w:hAnsi="Arial" w:cs="Arial"/>
          <w:sz w:val="22"/>
          <w:szCs w:val="22"/>
        </w:rPr>
        <w:tab/>
        <w:t>Lisa Pinney MBE</w:t>
      </w:r>
    </w:p>
    <w:p w:rsidR="006359F7" w:rsidRPr="00800464" w:rsidRDefault="006359F7" w:rsidP="00BE517B">
      <w:pPr>
        <w:ind w:left="720"/>
        <w:jc w:val="both"/>
        <w:rPr>
          <w:rFonts w:ascii="Arial" w:hAnsi="Arial" w:cs="Arial"/>
          <w:sz w:val="22"/>
          <w:szCs w:val="22"/>
        </w:rPr>
      </w:pPr>
      <w:r w:rsidRPr="00800464">
        <w:rPr>
          <w:rFonts w:ascii="Arial" w:hAnsi="Arial" w:cs="Arial"/>
          <w:b/>
          <w:sz w:val="22"/>
          <w:szCs w:val="22"/>
        </w:rPr>
        <w:t xml:space="preserve">Vice Chair: </w:t>
      </w:r>
      <w:r w:rsidRPr="00800464">
        <w:rPr>
          <w:rFonts w:ascii="Arial" w:hAnsi="Arial" w:cs="Arial"/>
          <w:b/>
          <w:sz w:val="22"/>
          <w:szCs w:val="22"/>
        </w:rPr>
        <w:tab/>
      </w:r>
      <w:r w:rsidRPr="00800464">
        <w:rPr>
          <w:rFonts w:ascii="Arial" w:hAnsi="Arial" w:cs="Arial"/>
          <w:sz w:val="22"/>
          <w:szCs w:val="22"/>
        </w:rPr>
        <w:t>David Green</w:t>
      </w:r>
    </w:p>
    <w:p w:rsidR="006359F7" w:rsidRPr="00800464" w:rsidRDefault="006359F7" w:rsidP="00BE517B">
      <w:pPr>
        <w:ind w:left="720"/>
        <w:jc w:val="both"/>
        <w:rPr>
          <w:rFonts w:ascii="Arial" w:hAnsi="Arial" w:cs="Arial"/>
          <w:sz w:val="22"/>
          <w:szCs w:val="22"/>
        </w:rPr>
      </w:pPr>
      <w:r w:rsidRPr="00800464">
        <w:rPr>
          <w:rFonts w:ascii="Arial" w:hAnsi="Arial" w:cs="Arial"/>
          <w:b/>
          <w:sz w:val="22"/>
          <w:szCs w:val="22"/>
        </w:rPr>
        <w:t>Treasurer:</w:t>
      </w:r>
      <w:r w:rsidRPr="00800464">
        <w:rPr>
          <w:rFonts w:ascii="Arial" w:hAnsi="Arial" w:cs="Arial"/>
          <w:sz w:val="22"/>
          <w:szCs w:val="22"/>
        </w:rPr>
        <w:tab/>
        <w:t>James Larner</w:t>
      </w:r>
      <w:r w:rsidRPr="00800464">
        <w:rPr>
          <w:rFonts w:ascii="Arial" w:hAnsi="Arial" w:cs="Arial"/>
          <w:sz w:val="22"/>
          <w:szCs w:val="22"/>
        </w:rPr>
        <w:tab/>
      </w:r>
    </w:p>
    <w:p w:rsidR="006359F7" w:rsidRPr="00800464" w:rsidRDefault="006359F7" w:rsidP="00BE517B">
      <w:pPr>
        <w:ind w:left="720"/>
        <w:jc w:val="both"/>
        <w:rPr>
          <w:rFonts w:ascii="Arial" w:hAnsi="Arial" w:cs="Arial"/>
          <w:sz w:val="22"/>
          <w:szCs w:val="22"/>
        </w:rPr>
      </w:pPr>
      <w:r w:rsidRPr="00800464">
        <w:rPr>
          <w:rFonts w:ascii="Arial" w:hAnsi="Arial" w:cs="Arial"/>
          <w:b/>
          <w:sz w:val="22"/>
          <w:szCs w:val="22"/>
        </w:rPr>
        <w:t>Secretary:</w:t>
      </w:r>
      <w:r w:rsidRPr="00800464">
        <w:rPr>
          <w:rFonts w:ascii="Arial" w:hAnsi="Arial" w:cs="Arial"/>
          <w:sz w:val="22"/>
          <w:szCs w:val="22"/>
        </w:rPr>
        <w:tab/>
        <w:t>Eamon Mooney</w:t>
      </w:r>
    </w:p>
    <w:p w:rsidR="00834BCA" w:rsidRPr="00800464" w:rsidRDefault="00834BCA" w:rsidP="00BE517B">
      <w:pPr>
        <w:jc w:val="both"/>
        <w:rPr>
          <w:rFonts w:ascii="Arial" w:hAnsi="Arial" w:cs="Arial"/>
          <w:sz w:val="22"/>
          <w:szCs w:val="22"/>
        </w:rPr>
      </w:pPr>
    </w:p>
    <w:p w:rsidR="00834BCA" w:rsidRPr="00800464" w:rsidRDefault="00B94CBB" w:rsidP="00B94CBB">
      <w:pPr>
        <w:ind w:left="720" w:hanging="720"/>
        <w:jc w:val="both"/>
        <w:rPr>
          <w:rFonts w:ascii="Arial" w:hAnsi="Arial" w:cs="Arial"/>
          <w:sz w:val="22"/>
          <w:szCs w:val="22"/>
        </w:rPr>
      </w:pPr>
      <w:r w:rsidRPr="00800464">
        <w:rPr>
          <w:rFonts w:ascii="Arial" w:hAnsi="Arial" w:cs="Arial"/>
          <w:sz w:val="22"/>
          <w:szCs w:val="22"/>
        </w:rPr>
        <w:t>6.1.1</w:t>
      </w:r>
      <w:r w:rsidRPr="00800464">
        <w:rPr>
          <w:rFonts w:ascii="Arial" w:hAnsi="Arial" w:cs="Arial"/>
          <w:sz w:val="22"/>
          <w:szCs w:val="22"/>
        </w:rPr>
        <w:tab/>
      </w:r>
      <w:r w:rsidR="004B4BF9">
        <w:rPr>
          <w:rFonts w:ascii="Arial" w:hAnsi="Arial" w:cs="Arial"/>
          <w:sz w:val="22"/>
          <w:szCs w:val="22"/>
        </w:rPr>
        <w:t>T</w:t>
      </w:r>
      <w:r w:rsidR="00834BCA" w:rsidRPr="00800464">
        <w:rPr>
          <w:rFonts w:ascii="Arial" w:hAnsi="Arial" w:cs="Arial"/>
          <w:sz w:val="22"/>
          <w:szCs w:val="22"/>
        </w:rPr>
        <w:t>he Members</w:t>
      </w:r>
      <w:r w:rsidR="00CD1287" w:rsidRPr="00800464">
        <w:rPr>
          <w:rFonts w:ascii="Arial" w:hAnsi="Arial" w:cs="Arial"/>
          <w:sz w:val="22"/>
          <w:szCs w:val="22"/>
        </w:rPr>
        <w:t xml:space="preserve"> </w:t>
      </w:r>
      <w:r w:rsidR="00CD1287" w:rsidRPr="004B4BF9">
        <w:rPr>
          <w:rFonts w:ascii="Arial" w:hAnsi="Arial" w:cs="Arial"/>
          <w:b/>
          <w:sz w:val="22"/>
          <w:szCs w:val="22"/>
        </w:rPr>
        <w:t>APPROVED</w:t>
      </w:r>
      <w:r w:rsidR="00CD1287" w:rsidRPr="00800464">
        <w:rPr>
          <w:rFonts w:ascii="Arial" w:hAnsi="Arial" w:cs="Arial"/>
          <w:sz w:val="22"/>
          <w:szCs w:val="22"/>
        </w:rPr>
        <w:t xml:space="preserve"> the re-election of the nominated Trustee Officers</w:t>
      </w:r>
      <w:r w:rsidRPr="00800464">
        <w:rPr>
          <w:rFonts w:ascii="Arial" w:hAnsi="Arial" w:cs="Arial"/>
          <w:sz w:val="22"/>
          <w:szCs w:val="22"/>
        </w:rPr>
        <w:t xml:space="preserve"> and the Trustee Officer appointments were </w:t>
      </w:r>
      <w:r w:rsidRPr="00800464">
        <w:rPr>
          <w:rFonts w:ascii="Arial" w:hAnsi="Arial" w:cs="Arial"/>
          <w:b/>
          <w:sz w:val="22"/>
          <w:szCs w:val="22"/>
        </w:rPr>
        <w:t>RATIFIED</w:t>
      </w:r>
      <w:r w:rsidRPr="00800464">
        <w:rPr>
          <w:rFonts w:ascii="Arial" w:hAnsi="Arial" w:cs="Arial"/>
          <w:sz w:val="22"/>
          <w:szCs w:val="22"/>
        </w:rPr>
        <w:t>.</w:t>
      </w:r>
    </w:p>
    <w:p w:rsidR="006359F7" w:rsidRPr="00800464" w:rsidRDefault="006359F7" w:rsidP="00BE517B">
      <w:pPr>
        <w:jc w:val="both"/>
        <w:rPr>
          <w:rFonts w:ascii="Arial" w:hAnsi="Arial" w:cs="Arial"/>
          <w:sz w:val="22"/>
          <w:szCs w:val="22"/>
        </w:rPr>
      </w:pPr>
    </w:p>
    <w:p w:rsidR="0088178A" w:rsidRPr="00800464" w:rsidRDefault="00CD1287" w:rsidP="00BE517B">
      <w:pPr>
        <w:ind w:left="720" w:hanging="720"/>
        <w:jc w:val="both"/>
        <w:rPr>
          <w:rFonts w:ascii="Arial" w:hAnsi="Arial" w:cs="Arial"/>
          <w:bCs/>
          <w:color w:val="05001A"/>
          <w:sz w:val="22"/>
          <w:szCs w:val="22"/>
        </w:rPr>
      </w:pPr>
      <w:r w:rsidRPr="00800464">
        <w:rPr>
          <w:rFonts w:ascii="Arial" w:hAnsi="Arial" w:cs="Arial"/>
          <w:sz w:val="22"/>
          <w:szCs w:val="22"/>
        </w:rPr>
        <w:t>6.2</w:t>
      </w:r>
      <w:r w:rsidR="0088178A" w:rsidRPr="00800464">
        <w:rPr>
          <w:rFonts w:ascii="Arial" w:hAnsi="Arial" w:cs="Arial"/>
          <w:sz w:val="22"/>
          <w:szCs w:val="22"/>
        </w:rPr>
        <w:tab/>
        <w:t xml:space="preserve">There were </w:t>
      </w:r>
      <w:r w:rsidR="00F32626" w:rsidRPr="00800464">
        <w:rPr>
          <w:rFonts w:ascii="Arial" w:hAnsi="Arial" w:cs="Arial"/>
          <w:sz w:val="22"/>
          <w:szCs w:val="22"/>
        </w:rPr>
        <w:t>some</w:t>
      </w:r>
      <w:r w:rsidR="0088178A" w:rsidRPr="00800464">
        <w:rPr>
          <w:rFonts w:ascii="Arial" w:hAnsi="Arial" w:cs="Arial"/>
          <w:sz w:val="22"/>
          <w:szCs w:val="22"/>
        </w:rPr>
        <w:t xml:space="preserve"> sections in the </w:t>
      </w:r>
      <w:r w:rsidR="0088178A" w:rsidRPr="00800464">
        <w:rPr>
          <w:rFonts w:ascii="Arial" w:hAnsi="Arial" w:cs="Arial"/>
          <w:bCs/>
          <w:color w:val="05001A"/>
          <w:sz w:val="22"/>
          <w:szCs w:val="22"/>
        </w:rPr>
        <w:t>Articles of Association that would benefit from re-wording to ensure clarity and ease of operations and it was intended that the Articles be re</w:t>
      </w:r>
      <w:r w:rsidR="00A51B8A" w:rsidRPr="00800464">
        <w:rPr>
          <w:rFonts w:ascii="Arial" w:hAnsi="Arial" w:cs="Arial"/>
          <w:bCs/>
          <w:color w:val="05001A"/>
          <w:sz w:val="22"/>
          <w:szCs w:val="22"/>
        </w:rPr>
        <w:t>viewed</w:t>
      </w:r>
      <w:r w:rsidR="0088178A" w:rsidRPr="00800464">
        <w:rPr>
          <w:rFonts w:ascii="Arial" w:hAnsi="Arial" w:cs="Arial"/>
          <w:bCs/>
          <w:color w:val="05001A"/>
          <w:sz w:val="22"/>
          <w:szCs w:val="22"/>
        </w:rPr>
        <w:t xml:space="preserve"> and brought to the next AGM for ratification.</w:t>
      </w:r>
      <w:r w:rsidRPr="00800464">
        <w:rPr>
          <w:rFonts w:ascii="Arial" w:hAnsi="Arial" w:cs="Arial"/>
          <w:sz w:val="22"/>
          <w:szCs w:val="22"/>
        </w:rPr>
        <w:tab/>
      </w:r>
    </w:p>
    <w:p w:rsidR="0088178A" w:rsidRPr="00800464" w:rsidRDefault="0088178A" w:rsidP="00BE517B">
      <w:pPr>
        <w:ind w:left="720" w:hanging="720"/>
        <w:jc w:val="both"/>
        <w:rPr>
          <w:rFonts w:ascii="Arial" w:hAnsi="Arial" w:cs="Arial"/>
          <w:bCs/>
          <w:color w:val="05001A"/>
          <w:sz w:val="22"/>
          <w:szCs w:val="22"/>
        </w:rPr>
      </w:pPr>
    </w:p>
    <w:p w:rsidR="00B94CBB" w:rsidRPr="00800464" w:rsidRDefault="00B94CBB" w:rsidP="00BE517B">
      <w:pPr>
        <w:ind w:left="720" w:hanging="720"/>
        <w:jc w:val="both"/>
        <w:rPr>
          <w:rFonts w:ascii="Arial" w:hAnsi="Arial" w:cs="Arial"/>
          <w:bCs/>
          <w:color w:val="05001A"/>
          <w:sz w:val="22"/>
          <w:szCs w:val="22"/>
        </w:rPr>
      </w:pPr>
    </w:p>
    <w:p w:rsidR="00A6116A" w:rsidRPr="00800464" w:rsidRDefault="00B94CBB" w:rsidP="00BE517B">
      <w:pPr>
        <w:ind w:left="720" w:hanging="720"/>
        <w:jc w:val="both"/>
        <w:rPr>
          <w:rFonts w:ascii="Arial" w:hAnsi="Arial" w:cs="Arial"/>
          <w:b/>
          <w:color w:val="000000"/>
          <w:sz w:val="22"/>
          <w:szCs w:val="22"/>
        </w:rPr>
      </w:pPr>
      <w:r w:rsidRPr="00800464">
        <w:rPr>
          <w:rFonts w:ascii="Arial" w:hAnsi="Arial" w:cs="Arial"/>
          <w:b/>
          <w:bCs/>
          <w:color w:val="05001A"/>
          <w:sz w:val="22"/>
          <w:szCs w:val="22"/>
        </w:rPr>
        <w:t>7.</w:t>
      </w:r>
      <w:r w:rsidRPr="00800464">
        <w:rPr>
          <w:rFonts w:ascii="Arial" w:hAnsi="Arial" w:cs="Arial"/>
          <w:b/>
          <w:bCs/>
          <w:color w:val="05001A"/>
          <w:sz w:val="22"/>
          <w:szCs w:val="22"/>
        </w:rPr>
        <w:tab/>
      </w:r>
      <w:r w:rsidRPr="00800464">
        <w:rPr>
          <w:rFonts w:ascii="Arial" w:hAnsi="Arial" w:cs="Arial"/>
          <w:b/>
          <w:color w:val="000000"/>
          <w:sz w:val="22"/>
          <w:szCs w:val="22"/>
        </w:rPr>
        <w:t>TRUSTEE ROTATIONAL RETIREMENT AND REAPPOINTMENT</w:t>
      </w:r>
    </w:p>
    <w:p w:rsidR="00B94CBB" w:rsidRPr="00800464" w:rsidRDefault="00B94CBB" w:rsidP="00BE517B">
      <w:pPr>
        <w:ind w:left="720" w:hanging="720"/>
        <w:jc w:val="both"/>
        <w:rPr>
          <w:rFonts w:ascii="Arial" w:hAnsi="Arial" w:cs="Arial"/>
          <w:b/>
          <w:sz w:val="22"/>
          <w:szCs w:val="22"/>
        </w:rPr>
      </w:pPr>
    </w:p>
    <w:p w:rsidR="00B94CBB" w:rsidRPr="00800464" w:rsidRDefault="00B94CBB" w:rsidP="00BE517B">
      <w:pPr>
        <w:ind w:left="720" w:hanging="720"/>
        <w:jc w:val="both"/>
        <w:rPr>
          <w:rFonts w:ascii="Arial" w:hAnsi="Arial" w:cs="Arial"/>
          <w:sz w:val="22"/>
          <w:szCs w:val="22"/>
        </w:rPr>
      </w:pPr>
      <w:r w:rsidRPr="00800464">
        <w:rPr>
          <w:rFonts w:ascii="Arial" w:hAnsi="Arial" w:cs="Arial"/>
          <w:sz w:val="22"/>
          <w:szCs w:val="22"/>
        </w:rPr>
        <w:t>7.1</w:t>
      </w:r>
      <w:r w:rsidRPr="00800464">
        <w:rPr>
          <w:rFonts w:ascii="Arial" w:hAnsi="Arial" w:cs="Arial"/>
          <w:sz w:val="22"/>
          <w:szCs w:val="22"/>
        </w:rPr>
        <w:tab/>
      </w:r>
      <w:proofErr w:type="spellStart"/>
      <w:r w:rsidR="00FB7375" w:rsidRPr="00800464">
        <w:rPr>
          <w:rFonts w:ascii="Arial" w:hAnsi="Arial" w:cs="Arial"/>
          <w:sz w:val="22"/>
          <w:szCs w:val="22"/>
        </w:rPr>
        <w:t>EMo</w:t>
      </w:r>
      <w:proofErr w:type="spellEnd"/>
      <w:r w:rsidR="00FB7375" w:rsidRPr="00800464">
        <w:rPr>
          <w:rFonts w:ascii="Arial" w:hAnsi="Arial" w:cs="Arial"/>
          <w:sz w:val="22"/>
          <w:szCs w:val="22"/>
        </w:rPr>
        <w:t xml:space="preserve"> explained that a requirement of the Articles of Association was for one third of Trustees to retire, on a rotation basis, at every AGM</w:t>
      </w:r>
      <w:r w:rsidR="004B4BF9">
        <w:rPr>
          <w:rFonts w:ascii="Arial" w:hAnsi="Arial" w:cs="Arial"/>
          <w:sz w:val="22"/>
          <w:szCs w:val="22"/>
        </w:rPr>
        <w:t>,</w:t>
      </w:r>
      <w:r w:rsidR="00FB7375" w:rsidRPr="00800464">
        <w:rPr>
          <w:rFonts w:ascii="Arial" w:hAnsi="Arial" w:cs="Arial"/>
          <w:sz w:val="22"/>
          <w:szCs w:val="22"/>
        </w:rPr>
        <w:t xml:space="preserve"> and </w:t>
      </w:r>
      <w:r w:rsidR="004B4BF9">
        <w:rPr>
          <w:rFonts w:ascii="Arial" w:hAnsi="Arial" w:cs="Arial"/>
          <w:sz w:val="22"/>
          <w:szCs w:val="22"/>
        </w:rPr>
        <w:t xml:space="preserve">should they </w:t>
      </w:r>
      <w:r w:rsidR="00A83C1A">
        <w:rPr>
          <w:rFonts w:ascii="Arial" w:hAnsi="Arial" w:cs="Arial"/>
          <w:sz w:val="22"/>
          <w:szCs w:val="22"/>
        </w:rPr>
        <w:t>choose</w:t>
      </w:r>
      <w:r w:rsidR="004B4BF9">
        <w:rPr>
          <w:rFonts w:ascii="Arial" w:hAnsi="Arial" w:cs="Arial"/>
          <w:sz w:val="22"/>
          <w:szCs w:val="22"/>
        </w:rPr>
        <w:t xml:space="preserve"> to do so, </w:t>
      </w:r>
      <w:r w:rsidR="00FB7375" w:rsidRPr="00800464">
        <w:rPr>
          <w:rFonts w:ascii="Arial" w:hAnsi="Arial" w:cs="Arial"/>
          <w:sz w:val="22"/>
          <w:szCs w:val="22"/>
        </w:rPr>
        <w:t>to seek re-appointment.</w:t>
      </w:r>
    </w:p>
    <w:p w:rsidR="00FB7375" w:rsidRPr="00800464" w:rsidRDefault="00FB7375" w:rsidP="00BE517B">
      <w:pPr>
        <w:ind w:left="720" w:hanging="720"/>
        <w:jc w:val="both"/>
        <w:rPr>
          <w:rFonts w:ascii="Arial" w:hAnsi="Arial" w:cs="Arial"/>
          <w:sz w:val="22"/>
          <w:szCs w:val="22"/>
        </w:rPr>
      </w:pPr>
    </w:p>
    <w:p w:rsidR="00FB7375" w:rsidRPr="00800464" w:rsidRDefault="00FB7375" w:rsidP="00BE517B">
      <w:pPr>
        <w:ind w:left="720" w:hanging="720"/>
        <w:jc w:val="both"/>
        <w:rPr>
          <w:rFonts w:ascii="Arial" w:hAnsi="Arial" w:cs="Arial"/>
          <w:sz w:val="22"/>
          <w:szCs w:val="22"/>
        </w:rPr>
      </w:pPr>
      <w:r w:rsidRPr="00800464">
        <w:rPr>
          <w:rFonts w:ascii="Arial" w:hAnsi="Arial" w:cs="Arial"/>
          <w:sz w:val="22"/>
          <w:szCs w:val="22"/>
        </w:rPr>
        <w:tab/>
        <w:t xml:space="preserve">On that basis, five Trustees with the oldest appointment date were retiring at that meeting and would be seeking re-election.  They were: Phil Beardmore, Anna Bright, Lisa Pinney, James Larner and Eamon Mooney.  It was requested that those present vote for their reappointment and, by show of hands, the re-appointments were </w:t>
      </w:r>
      <w:r w:rsidRPr="00800464">
        <w:rPr>
          <w:rFonts w:ascii="Arial" w:hAnsi="Arial" w:cs="Arial"/>
          <w:b/>
          <w:sz w:val="22"/>
          <w:szCs w:val="22"/>
        </w:rPr>
        <w:t>RATIFIED</w:t>
      </w:r>
      <w:r w:rsidRPr="00800464">
        <w:rPr>
          <w:rFonts w:ascii="Arial" w:hAnsi="Arial" w:cs="Arial"/>
          <w:sz w:val="22"/>
          <w:szCs w:val="22"/>
        </w:rPr>
        <w:t>.</w:t>
      </w:r>
    </w:p>
    <w:p w:rsidR="00283FB9" w:rsidRDefault="00283FB9" w:rsidP="00BE517B">
      <w:pPr>
        <w:jc w:val="both"/>
        <w:rPr>
          <w:rFonts w:ascii="Arial" w:hAnsi="Arial" w:cs="Arial"/>
          <w:bCs/>
          <w:color w:val="05001A"/>
          <w:sz w:val="22"/>
          <w:szCs w:val="22"/>
        </w:rPr>
      </w:pPr>
    </w:p>
    <w:p w:rsidR="00FB7375" w:rsidRPr="00800464" w:rsidRDefault="00FB7375" w:rsidP="00D94091">
      <w:pPr>
        <w:jc w:val="right"/>
        <w:rPr>
          <w:rFonts w:ascii="Arial" w:hAnsi="Arial" w:cs="Arial"/>
          <w:b/>
          <w:bCs/>
          <w:i/>
          <w:color w:val="05001A"/>
          <w:sz w:val="22"/>
          <w:szCs w:val="22"/>
        </w:rPr>
      </w:pPr>
      <w:r w:rsidRPr="00800464">
        <w:rPr>
          <w:rFonts w:ascii="Arial" w:hAnsi="Arial" w:cs="Arial"/>
          <w:b/>
          <w:bCs/>
          <w:i/>
          <w:color w:val="05001A"/>
          <w:sz w:val="22"/>
          <w:szCs w:val="22"/>
        </w:rPr>
        <w:t>The formal meeting closed at 10:56 and moved to the in</w:t>
      </w:r>
      <w:r w:rsidR="00D94091" w:rsidRPr="00800464">
        <w:rPr>
          <w:rFonts w:ascii="Arial" w:hAnsi="Arial" w:cs="Arial"/>
          <w:b/>
          <w:bCs/>
          <w:i/>
          <w:color w:val="05001A"/>
          <w:sz w:val="22"/>
          <w:szCs w:val="22"/>
        </w:rPr>
        <w:t>formal business</w:t>
      </w:r>
    </w:p>
    <w:p w:rsidR="00A6116A" w:rsidRDefault="00A6116A" w:rsidP="00BE517B">
      <w:pPr>
        <w:jc w:val="both"/>
        <w:rPr>
          <w:rFonts w:ascii="Arial" w:hAnsi="Arial" w:cs="Arial"/>
          <w:bCs/>
          <w:color w:val="05001A"/>
          <w:sz w:val="22"/>
          <w:szCs w:val="22"/>
        </w:rPr>
      </w:pPr>
    </w:p>
    <w:p w:rsidR="0045359B" w:rsidRPr="00800464" w:rsidRDefault="0045359B" w:rsidP="00BE517B">
      <w:pPr>
        <w:jc w:val="both"/>
        <w:rPr>
          <w:rFonts w:ascii="Arial" w:hAnsi="Arial" w:cs="Arial"/>
          <w:bCs/>
          <w:color w:val="05001A"/>
          <w:sz w:val="22"/>
          <w:szCs w:val="22"/>
        </w:rPr>
      </w:pPr>
    </w:p>
    <w:p w:rsidR="00283FB9" w:rsidRPr="00800464" w:rsidRDefault="00B94CBB" w:rsidP="00BE517B">
      <w:pPr>
        <w:jc w:val="both"/>
        <w:rPr>
          <w:rFonts w:ascii="Arial" w:hAnsi="Arial" w:cs="Arial"/>
          <w:b/>
          <w:bCs/>
          <w:color w:val="05001A"/>
          <w:sz w:val="22"/>
          <w:szCs w:val="22"/>
        </w:rPr>
      </w:pPr>
      <w:r w:rsidRPr="00800464">
        <w:rPr>
          <w:rFonts w:ascii="Arial" w:hAnsi="Arial" w:cs="Arial"/>
          <w:b/>
          <w:sz w:val="22"/>
          <w:szCs w:val="22"/>
        </w:rPr>
        <w:t>8</w:t>
      </w:r>
      <w:r w:rsidR="009D52FB" w:rsidRPr="00800464">
        <w:rPr>
          <w:rFonts w:ascii="Arial" w:hAnsi="Arial" w:cs="Arial"/>
          <w:b/>
          <w:sz w:val="22"/>
          <w:szCs w:val="22"/>
        </w:rPr>
        <w:t>.</w:t>
      </w:r>
      <w:r w:rsidR="0043225B" w:rsidRPr="00800464">
        <w:rPr>
          <w:rFonts w:ascii="Arial" w:hAnsi="Arial" w:cs="Arial"/>
          <w:b/>
          <w:sz w:val="22"/>
          <w:szCs w:val="22"/>
        </w:rPr>
        <w:tab/>
      </w:r>
      <w:r w:rsidR="00D94091" w:rsidRPr="00800464">
        <w:rPr>
          <w:rFonts w:ascii="Arial" w:hAnsi="Arial" w:cs="Arial"/>
          <w:b/>
          <w:bCs/>
          <w:color w:val="05001A"/>
          <w:sz w:val="22"/>
          <w:szCs w:val="22"/>
        </w:rPr>
        <w:t>ADDRESS BY DR DELIA GARRATT</w:t>
      </w:r>
      <w:r w:rsidR="009D52FB" w:rsidRPr="00800464">
        <w:rPr>
          <w:rFonts w:ascii="Arial" w:hAnsi="Arial" w:cs="Arial"/>
          <w:b/>
          <w:bCs/>
          <w:color w:val="05001A"/>
          <w:sz w:val="22"/>
          <w:szCs w:val="22"/>
        </w:rPr>
        <w:tab/>
      </w:r>
    </w:p>
    <w:p w:rsidR="00283FB9" w:rsidRPr="00800464" w:rsidRDefault="00283FB9" w:rsidP="00BE517B">
      <w:pPr>
        <w:jc w:val="both"/>
        <w:rPr>
          <w:rFonts w:ascii="Arial" w:hAnsi="Arial" w:cs="Arial"/>
        </w:rPr>
      </w:pPr>
    </w:p>
    <w:p w:rsidR="00D94091" w:rsidRPr="00800464" w:rsidRDefault="00E24C2F"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8</w:t>
      </w:r>
      <w:r w:rsidR="0043225B" w:rsidRPr="00800464">
        <w:rPr>
          <w:rFonts w:ascii="Arial" w:hAnsi="Arial" w:cs="Arial"/>
          <w:bCs/>
          <w:color w:val="05001A"/>
          <w:sz w:val="22"/>
          <w:szCs w:val="22"/>
        </w:rPr>
        <w:t>.1</w:t>
      </w:r>
      <w:r w:rsidR="0043225B" w:rsidRPr="00800464">
        <w:rPr>
          <w:rFonts w:ascii="Arial" w:hAnsi="Arial" w:cs="Arial"/>
          <w:bCs/>
          <w:color w:val="05001A"/>
          <w:sz w:val="22"/>
          <w:szCs w:val="22"/>
        </w:rPr>
        <w:tab/>
      </w:r>
      <w:proofErr w:type="spellStart"/>
      <w:r w:rsidR="00283FB9" w:rsidRPr="00800464">
        <w:rPr>
          <w:rFonts w:ascii="Arial" w:hAnsi="Arial" w:cs="Arial"/>
          <w:bCs/>
          <w:color w:val="05001A"/>
          <w:sz w:val="22"/>
          <w:szCs w:val="22"/>
        </w:rPr>
        <w:t>DGa</w:t>
      </w:r>
      <w:proofErr w:type="spellEnd"/>
      <w:r w:rsidR="00283FB9" w:rsidRPr="00800464">
        <w:rPr>
          <w:rFonts w:ascii="Arial" w:hAnsi="Arial" w:cs="Arial"/>
          <w:bCs/>
          <w:color w:val="05001A"/>
          <w:sz w:val="22"/>
          <w:szCs w:val="22"/>
        </w:rPr>
        <w:t xml:space="preserve"> </w:t>
      </w:r>
      <w:r w:rsidR="00D94091" w:rsidRPr="00800464">
        <w:rPr>
          <w:rFonts w:ascii="Arial" w:hAnsi="Arial" w:cs="Arial"/>
          <w:bCs/>
          <w:color w:val="05001A"/>
          <w:sz w:val="22"/>
          <w:szCs w:val="22"/>
        </w:rPr>
        <w:t>opened that it had been the intention to hold the meeting online so as to allow a larger audience</w:t>
      </w:r>
      <w:r w:rsidR="004B4BF9">
        <w:rPr>
          <w:rFonts w:ascii="Arial" w:hAnsi="Arial" w:cs="Arial"/>
          <w:bCs/>
          <w:color w:val="05001A"/>
          <w:sz w:val="22"/>
          <w:szCs w:val="22"/>
        </w:rPr>
        <w:t>;</w:t>
      </w:r>
      <w:r w:rsidR="00D94091" w:rsidRPr="00800464">
        <w:rPr>
          <w:rFonts w:ascii="Arial" w:hAnsi="Arial" w:cs="Arial"/>
          <w:bCs/>
          <w:color w:val="05001A"/>
          <w:sz w:val="22"/>
          <w:szCs w:val="22"/>
        </w:rPr>
        <w:t xml:space="preserve"> however, in person events were being planned for the new year.</w:t>
      </w:r>
    </w:p>
    <w:p w:rsidR="00D94091" w:rsidRPr="00800464" w:rsidRDefault="00D94091" w:rsidP="00BE517B">
      <w:pPr>
        <w:ind w:left="720" w:hanging="720"/>
        <w:jc w:val="both"/>
        <w:rPr>
          <w:rFonts w:ascii="Arial" w:hAnsi="Arial" w:cs="Arial"/>
          <w:bCs/>
          <w:color w:val="05001A"/>
          <w:sz w:val="22"/>
          <w:szCs w:val="22"/>
        </w:rPr>
      </w:pPr>
    </w:p>
    <w:p w:rsidR="00D94091" w:rsidRPr="00800464" w:rsidRDefault="00E24C2F"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8</w:t>
      </w:r>
      <w:r w:rsidR="00D94091" w:rsidRPr="00800464">
        <w:rPr>
          <w:rFonts w:ascii="Arial" w:hAnsi="Arial" w:cs="Arial"/>
          <w:bCs/>
          <w:color w:val="05001A"/>
          <w:sz w:val="22"/>
          <w:szCs w:val="22"/>
        </w:rPr>
        <w:t>.2</w:t>
      </w:r>
      <w:r w:rsidR="00D94091" w:rsidRPr="00800464">
        <w:rPr>
          <w:rFonts w:ascii="Arial" w:hAnsi="Arial" w:cs="Arial"/>
          <w:bCs/>
          <w:color w:val="05001A"/>
          <w:sz w:val="22"/>
          <w:szCs w:val="22"/>
        </w:rPr>
        <w:tab/>
      </w:r>
      <w:proofErr w:type="spellStart"/>
      <w:r w:rsidR="00D94091" w:rsidRPr="00800464">
        <w:rPr>
          <w:rFonts w:ascii="Arial" w:hAnsi="Arial" w:cs="Arial"/>
          <w:bCs/>
          <w:color w:val="05001A"/>
          <w:sz w:val="22"/>
          <w:szCs w:val="22"/>
        </w:rPr>
        <w:t>DGa</w:t>
      </w:r>
      <w:proofErr w:type="spellEnd"/>
      <w:r w:rsidR="00D94091" w:rsidRPr="00800464">
        <w:rPr>
          <w:rFonts w:ascii="Arial" w:hAnsi="Arial" w:cs="Arial"/>
          <w:bCs/>
          <w:color w:val="05001A"/>
          <w:sz w:val="22"/>
          <w:szCs w:val="22"/>
        </w:rPr>
        <w:t xml:space="preserve"> presented highlights from the Annual Report and touched on some of the work that had been completed in the current calendar year. She expressed her thanks to all staff, volunteers, partners and supporters for their contributions. </w:t>
      </w:r>
    </w:p>
    <w:p w:rsidR="00D94091" w:rsidRPr="00800464" w:rsidRDefault="00D94091" w:rsidP="00BE517B">
      <w:pPr>
        <w:ind w:left="720" w:hanging="720"/>
        <w:jc w:val="both"/>
        <w:rPr>
          <w:rFonts w:ascii="Arial" w:hAnsi="Arial" w:cs="Arial"/>
          <w:bCs/>
          <w:color w:val="05001A"/>
          <w:sz w:val="22"/>
          <w:szCs w:val="22"/>
        </w:rPr>
      </w:pPr>
    </w:p>
    <w:p w:rsidR="009056E9" w:rsidRPr="00800464" w:rsidRDefault="00D94091" w:rsidP="00D94091">
      <w:pPr>
        <w:ind w:left="720" w:hanging="720"/>
        <w:jc w:val="both"/>
        <w:rPr>
          <w:rFonts w:ascii="Arial" w:hAnsi="Arial" w:cs="Arial"/>
          <w:bCs/>
          <w:color w:val="05001A"/>
          <w:sz w:val="22"/>
          <w:szCs w:val="22"/>
        </w:rPr>
      </w:pPr>
      <w:r w:rsidRPr="00800464">
        <w:rPr>
          <w:rFonts w:ascii="Arial" w:hAnsi="Arial" w:cs="Arial"/>
          <w:bCs/>
          <w:color w:val="05001A"/>
          <w:sz w:val="22"/>
          <w:szCs w:val="22"/>
        </w:rPr>
        <w:tab/>
        <w:t xml:space="preserve">The Trust had begun to deliver against its key strategic </w:t>
      </w:r>
      <w:r w:rsidR="00710DB1" w:rsidRPr="00800464">
        <w:rPr>
          <w:rFonts w:ascii="Arial" w:hAnsi="Arial" w:cs="Arial"/>
          <w:bCs/>
          <w:color w:val="05001A"/>
          <w:sz w:val="22"/>
          <w:szCs w:val="22"/>
        </w:rPr>
        <w:t>priorities</w:t>
      </w:r>
      <w:r w:rsidR="009056E9" w:rsidRPr="00800464">
        <w:rPr>
          <w:rFonts w:ascii="Arial" w:hAnsi="Arial" w:cs="Arial"/>
          <w:bCs/>
          <w:color w:val="05001A"/>
          <w:sz w:val="22"/>
          <w:szCs w:val="22"/>
        </w:rPr>
        <w:t>:</w:t>
      </w:r>
    </w:p>
    <w:p w:rsidR="009056E9" w:rsidRPr="00800464" w:rsidRDefault="009056E9" w:rsidP="00D94091">
      <w:pPr>
        <w:ind w:left="720" w:hanging="720"/>
        <w:jc w:val="both"/>
        <w:rPr>
          <w:rFonts w:ascii="Arial" w:hAnsi="Arial" w:cs="Arial"/>
          <w:bCs/>
          <w:color w:val="05001A"/>
          <w:sz w:val="22"/>
          <w:szCs w:val="22"/>
        </w:rPr>
      </w:pPr>
    </w:p>
    <w:p w:rsidR="009056E9" w:rsidRPr="00800464" w:rsidRDefault="009056E9" w:rsidP="009056E9">
      <w:pPr>
        <w:pStyle w:val="ListParagraph"/>
        <w:numPr>
          <w:ilvl w:val="0"/>
          <w:numId w:val="35"/>
        </w:numPr>
        <w:jc w:val="both"/>
        <w:rPr>
          <w:rFonts w:ascii="Arial" w:hAnsi="Arial" w:cs="Arial"/>
          <w:bCs/>
          <w:color w:val="05001A"/>
          <w:sz w:val="22"/>
          <w:szCs w:val="22"/>
        </w:rPr>
      </w:pPr>
      <w:r w:rsidRPr="00800464">
        <w:rPr>
          <w:rFonts w:ascii="Arial" w:hAnsi="Arial" w:cs="Arial"/>
          <w:bCs/>
          <w:color w:val="05001A"/>
          <w:sz w:val="22"/>
          <w:szCs w:val="22"/>
        </w:rPr>
        <w:t>30% of land in Birmingham and the Black Country being managed well for Nature</w:t>
      </w:r>
      <w:r w:rsidR="004B4BF9">
        <w:rPr>
          <w:rFonts w:ascii="Arial" w:hAnsi="Arial" w:cs="Arial"/>
          <w:bCs/>
          <w:color w:val="05001A"/>
          <w:sz w:val="22"/>
          <w:szCs w:val="22"/>
        </w:rPr>
        <w:t>.</w:t>
      </w:r>
    </w:p>
    <w:p w:rsidR="00A40734" w:rsidRPr="00800464" w:rsidRDefault="009056E9" w:rsidP="009056E9">
      <w:pPr>
        <w:pStyle w:val="ListParagraph"/>
        <w:numPr>
          <w:ilvl w:val="0"/>
          <w:numId w:val="35"/>
        </w:numPr>
        <w:jc w:val="both"/>
        <w:rPr>
          <w:rFonts w:ascii="Arial" w:hAnsi="Arial" w:cs="Arial"/>
          <w:bCs/>
          <w:color w:val="05001A"/>
          <w:sz w:val="22"/>
          <w:szCs w:val="22"/>
        </w:rPr>
      </w:pPr>
      <w:r w:rsidRPr="00800464">
        <w:rPr>
          <w:rFonts w:ascii="Arial" w:hAnsi="Arial" w:cs="Arial"/>
          <w:bCs/>
          <w:color w:val="05001A"/>
          <w:sz w:val="22"/>
          <w:szCs w:val="22"/>
        </w:rPr>
        <w:t xml:space="preserve">By 2030 to see one in four people </w:t>
      </w:r>
      <w:proofErr w:type="gramStart"/>
      <w:r w:rsidRPr="00800464">
        <w:rPr>
          <w:rFonts w:ascii="Arial" w:hAnsi="Arial" w:cs="Arial"/>
          <w:bCs/>
          <w:color w:val="05001A"/>
          <w:sz w:val="22"/>
          <w:szCs w:val="22"/>
        </w:rPr>
        <w:t>taking action</w:t>
      </w:r>
      <w:proofErr w:type="gramEnd"/>
      <w:r w:rsidRPr="00800464">
        <w:rPr>
          <w:rFonts w:ascii="Arial" w:hAnsi="Arial" w:cs="Arial"/>
          <w:bCs/>
          <w:color w:val="05001A"/>
          <w:sz w:val="22"/>
          <w:szCs w:val="22"/>
        </w:rPr>
        <w:t xml:space="preserve"> for nature</w:t>
      </w:r>
      <w:r w:rsidR="00D94091" w:rsidRPr="00800464">
        <w:rPr>
          <w:rFonts w:ascii="Arial" w:hAnsi="Arial" w:cs="Arial"/>
          <w:bCs/>
          <w:color w:val="05001A"/>
          <w:sz w:val="22"/>
          <w:szCs w:val="22"/>
        </w:rPr>
        <w:t xml:space="preserve"> </w:t>
      </w:r>
      <w:r w:rsidRPr="00800464">
        <w:rPr>
          <w:rFonts w:ascii="Arial" w:hAnsi="Arial" w:cs="Arial"/>
          <w:bCs/>
          <w:color w:val="05001A"/>
          <w:sz w:val="22"/>
          <w:szCs w:val="22"/>
        </w:rPr>
        <w:t>and an understanding of Nature’s central role in addressing local and global problems.</w:t>
      </w:r>
    </w:p>
    <w:p w:rsidR="009056E9" w:rsidRPr="00800464" w:rsidRDefault="009056E9" w:rsidP="009056E9">
      <w:pPr>
        <w:pStyle w:val="ListParagraph"/>
        <w:numPr>
          <w:ilvl w:val="0"/>
          <w:numId w:val="35"/>
        </w:numPr>
        <w:jc w:val="both"/>
        <w:rPr>
          <w:rFonts w:ascii="Arial" w:hAnsi="Arial" w:cs="Arial"/>
          <w:bCs/>
          <w:color w:val="05001A"/>
          <w:sz w:val="22"/>
          <w:szCs w:val="22"/>
        </w:rPr>
      </w:pPr>
      <w:r w:rsidRPr="00800464">
        <w:rPr>
          <w:rFonts w:ascii="Arial" w:hAnsi="Arial" w:cs="Arial"/>
          <w:bCs/>
          <w:color w:val="05001A"/>
          <w:sz w:val="22"/>
          <w:szCs w:val="22"/>
        </w:rPr>
        <w:t>A target of 500 hectares of land being used and improved to provide nature-based solutions to climate crisis.</w:t>
      </w:r>
    </w:p>
    <w:p w:rsidR="009056E9" w:rsidRPr="00800464" w:rsidRDefault="00A40734" w:rsidP="009056E9">
      <w:pPr>
        <w:jc w:val="both"/>
        <w:rPr>
          <w:rFonts w:ascii="Arial" w:hAnsi="Arial" w:cs="Arial"/>
          <w:bCs/>
          <w:color w:val="05001A"/>
          <w:sz w:val="22"/>
          <w:szCs w:val="22"/>
        </w:rPr>
      </w:pPr>
      <w:r w:rsidRPr="00800464">
        <w:rPr>
          <w:rFonts w:ascii="Arial" w:hAnsi="Arial" w:cs="Arial"/>
          <w:bCs/>
          <w:color w:val="05001A"/>
          <w:sz w:val="22"/>
          <w:szCs w:val="22"/>
        </w:rPr>
        <w:tab/>
      </w:r>
    </w:p>
    <w:p w:rsidR="003B17AF" w:rsidRPr="00800464" w:rsidRDefault="009056E9" w:rsidP="009056E9">
      <w:pPr>
        <w:ind w:left="720"/>
        <w:jc w:val="both"/>
        <w:rPr>
          <w:rFonts w:ascii="Arial" w:hAnsi="Arial" w:cs="Arial"/>
          <w:bCs/>
          <w:color w:val="05001A"/>
          <w:sz w:val="22"/>
          <w:szCs w:val="22"/>
        </w:rPr>
      </w:pPr>
      <w:r w:rsidRPr="00800464">
        <w:rPr>
          <w:rFonts w:ascii="Arial" w:hAnsi="Arial" w:cs="Arial"/>
          <w:bCs/>
          <w:color w:val="05001A"/>
          <w:sz w:val="22"/>
          <w:szCs w:val="22"/>
        </w:rPr>
        <w:lastRenderedPageBreak/>
        <w:t>The scale of the task ahead was recognised and the importance of individual contributions, strategic partnerships, local and central government decision-making and engagement were highlighted.</w:t>
      </w:r>
      <w:r w:rsidR="003B17AF" w:rsidRPr="00800464">
        <w:rPr>
          <w:rFonts w:ascii="Arial" w:hAnsi="Arial" w:cs="Arial"/>
          <w:bCs/>
          <w:color w:val="05001A"/>
          <w:sz w:val="22"/>
          <w:szCs w:val="22"/>
        </w:rPr>
        <w:t xml:space="preserve">  </w:t>
      </w:r>
    </w:p>
    <w:p w:rsidR="003B17AF" w:rsidRPr="00800464" w:rsidRDefault="003B17AF" w:rsidP="009056E9">
      <w:pPr>
        <w:ind w:left="720"/>
        <w:jc w:val="both"/>
        <w:rPr>
          <w:rFonts w:ascii="Arial" w:hAnsi="Arial" w:cs="Arial"/>
          <w:bCs/>
          <w:color w:val="05001A"/>
          <w:sz w:val="22"/>
          <w:szCs w:val="22"/>
        </w:rPr>
      </w:pPr>
    </w:p>
    <w:p w:rsidR="00283FB9" w:rsidRPr="00800464" w:rsidRDefault="003B17AF" w:rsidP="009056E9">
      <w:pPr>
        <w:ind w:left="720"/>
        <w:jc w:val="both"/>
        <w:rPr>
          <w:rFonts w:ascii="Arial" w:hAnsi="Arial" w:cs="Arial"/>
          <w:bCs/>
          <w:color w:val="05001A"/>
          <w:sz w:val="22"/>
          <w:szCs w:val="22"/>
        </w:rPr>
      </w:pPr>
      <w:proofErr w:type="spellStart"/>
      <w:r w:rsidRPr="00800464">
        <w:rPr>
          <w:rFonts w:ascii="Arial" w:hAnsi="Arial" w:cs="Arial"/>
          <w:bCs/>
          <w:color w:val="05001A"/>
          <w:sz w:val="22"/>
          <w:szCs w:val="22"/>
        </w:rPr>
        <w:t>DGa</w:t>
      </w:r>
      <w:proofErr w:type="spellEnd"/>
      <w:r w:rsidRPr="00800464">
        <w:rPr>
          <w:rFonts w:ascii="Arial" w:hAnsi="Arial" w:cs="Arial"/>
          <w:bCs/>
          <w:color w:val="05001A"/>
          <w:sz w:val="22"/>
          <w:szCs w:val="22"/>
        </w:rPr>
        <w:t xml:space="preserve"> emphasised that change would only happen when local communities were supported and enabled to act together.  Thus, the new building at the environmental centre in EcoPark had been of paramount importance to the Trust’s work and strategic aims.  The local community continued to actively utilise the site and engage with the Trust’s work.</w:t>
      </w:r>
      <w:r w:rsidR="00BC66FA" w:rsidRPr="00800464">
        <w:rPr>
          <w:rFonts w:ascii="Arial" w:hAnsi="Arial" w:cs="Arial"/>
          <w:bCs/>
          <w:color w:val="05001A"/>
          <w:sz w:val="22"/>
          <w:szCs w:val="22"/>
        </w:rPr>
        <w:t xml:space="preserve">  Thanks were </w:t>
      </w:r>
      <w:r w:rsidR="008F3B2B" w:rsidRPr="00800464">
        <w:rPr>
          <w:rFonts w:ascii="Arial" w:hAnsi="Arial" w:cs="Arial"/>
          <w:bCs/>
          <w:color w:val="05001A"/>
          <w:sz w:val="22"/>
          <w:szCs w:val="22"/>
        </w:rPr>
        <w:t>given to those present for their contribution to the project.</w:t>
      </w:r>
    </w:p>
    <w:p w:rsidR="008F3B2B" w:rsidRPr="00800464" w:rsidRDefault="008F3B2B" w:rsidP="009056E9">
      <w:pPr>
        <w:ind w:left="720"/>
        <w:jc w:val="both"/>
        <w:rPr>
          <w:rFonts w:ascii="Arial" w:hAnsi="Arial" w:cs="Arial"/>
          <w:bCs/>
          <w:color w:val="05001A"/>
          <w:sz w:val="22"/>
          <w:szCs w:val="22"/>
        </w:rPr>
      </w:pPr>
    </w:p>
    <w:p w:rsidR="008F3B2B" w:rsidRPr="00800464" w:rsidRDefault="008F3B2B" w:rsidP="009056E9">
      <w:pPr>
        <w:ind w:left="720"/>
        <w:jc w:val="both"/>
        <w:rPr>
          <w:rFonts w:ascii="Arial" w:hAnsi="Arial" w:cs="Arial"/>
          <w:bCs/>
          <w:color w:val="05001A"/>
          <w:sz w:val="22"/>
          <w:szCs w:val="22"/>
        </w:rPr>
      </w:pPr>
      <w:r w:rsidRPr="00800464">
        <w:rPr>
          <w:rFonts w:ascii="Arial" w:hAnsi="Arial" w:cs="Arial"/>
          <w:bCs/>
          <w:color w:val="05001A"/>
          <w:sz w:val="22"/>
          <w:szCs w:val="22"/>
        </w:rPr>
        <w:t>The Trust’s operational structure had also been one of the areas developed during the year and a number of key roles had been recruited to such as the People and Operations Manager, Governance and Administration Officer, Volunteer Coordinator and Individual Giving Manager.</w:t>
      </w:r>
      <w:r w:rsidR="009B4F97" w:rsidRPr="00800464">
        <w:rPr>
          <w:rFonts w:ascii="Arial" w:hAnsi="Arial" w:cs="Arial"/>
          <w:bCs/>
          <w:color w:val="05001A"/>
          <w:sz w:val="22"/>
          <w:szCs w:val="22"/>
        </w:rPr>
        <w:t xml:space="preserve">  </w:t>
      </w:r>
    </w:p>
    <w:p w:rsidR="00BC7C6A" w:rsidRPr="00800464" w:rsidRDefault="00BC7C6A" w:rsidP="009056E9">
      <w:pPr>
        <w:ind w:left="720"/>
        <w:jc w:val="both"/>
        <w:rPr>
          <w:rFonts w:ascii="Arial" w:hAnsi="Arial" w:cs="Arial"/>
          <w:bCs/>
          <w:color w:val="05001A"/>
          <w:sz w:val="22"/>
          <w:szCs w:val="22"/>
        </w:rPr>
      </w:pPr>
    </w:p>
    <w:p w:rsidR="00BC7C6A" w:rsidRPr="00800464" w:rsidRDefault="00BC7C6A" w:rsidP="009056E9">
      <w:pPr>
        <w:ind w:left="720"/>
        <w:jc w:val="both"/>
        <w:rPr>
          <w:rFonts w:ascii="Arial" w:hAnsi="Arial" w:cs="Arial"/>
          <w:bCs/>
          <w:color w:val="05001A"/>
          <w:sz w:val="22"/>
          <w:szCs w:val="22"/>
        </w:rPr>
      </w:pPr>
      <w:r w:rsidRPr="00800464">
        <w:rPr>
          <w:rFonts w:ascii="Arial" w:hAnsi="Arial" w:cs="Arial"/>
          <w:bCs/>
          <w:color w:val="05001A"/>
          <w:sz w:val="22"/>
          <w:szCs w:val="22"/>
        </w:rPr>
        <w:t xml:space="preserve">The Trust’s conservation </w:t>
      </w:r>
      <w:r w:rsidR="00CF6500" w:rsidRPr="00800464">
        <w:rPr>
          <w:rFonts w:ascii="Arial" w:hAnsi="Arial" w:cs="Arial"/>
          <w:bCs/>
          <w:color w:val="05001A"/>
          <w:sz w:val="22"/>
          <w:szCs w:val="22"/>
        </w:rPr>
        <w:t>work and gains achieved were outlined.</w:t>
      </w:r>
    </w:p>
    <w:p w:rsidR="00CF6500" w:rsidRPr="00800464" w:rsidRDefault="00CF6500" w:rsidP="009056E9">
      <w:pPr>
        <w:ind w:left="720"/>
        <w:jc w:val="both"/>
        <w:rPr>
          <w:rFonts w:ascii="Arial" w:hAnsi="Arial" w:cs="Arial"/>
          <w:bCs/>
          <w:color w:val="05001A"/>
          <w:sz w:val="22"/>
          <w:szCs w:val="22"/>
        </w:rPr>
      </w:pPr>
    </w:p>
    <w:p w:rsidR="00CF6500" w:rsidRPr="00800464" w:rsidRDefault="00CF6500" w:rsidP="009056E9">
      <w:pPr>
        <w:ind w:left="720"/>
        <w:jc w:val="both"/>
        <w:rPr>
          <w:rFonts w:ascii="Arial" w:hAnsi="Arial" w:cs="Arial"/>
          <w:bCs/>
          <w:color w:val="05001A"/>
          <w:sz w:val="22"/>
          <w:szCs w:val="22"/>
        </w:rPr>
      </w:pPr>
      <w:r w:rsidRPr="00800464">
        <w:rPr>
          <w:rFonts w:ascii="Arial" w:hAnsi="Arial" w:cs="Arial"/>
          <w:bCs/>
          <w:color w:val="05001A"/>
          <w:sz w:val="22"/>
          <w:szCs w:val="22"/>
        </w:rPr>
        <w:t xml:space="preserve">It had been recognised that in order to achieve all of the Trust’s strategic goals, significant resources and support from Members and partners would be required, as well as a review of how the Trust </w:t>
      </w:r>
      <w:proofErr w:type="spellStart"/>
      <w:r w:rsidRPr="00800464">
        <w:rPr>
          <w:rFonts w:ascii="Arial" w:hAnsi="Arial" w:cs="Arial"/>
          <w:bCs/>
          <w:color w:val="05001A"/>
          <w:sz w:val="22"/>
          <w:szCs w:val="22"/>
        </w:rPr>
        <w:t>fundraised</w:t>
      </w:r>
      <w:proofErr w:type="spellEnd"/>
      <w:r w:rsidRPr="00800464">
        <w:rPr>
          <w:rFonts w:ascii="Arial" w:hAnsi="Arial" w:cs="Arial"/>
          <w:bCs/>
          <w:color w:val="05001A"/>
          <w:sz w:val="22"/>
          <w:szCs w:val="22"/>
        </w:rPr>
        <w:t xml:space="preserve">, communicated and engaged with its members and the general public.  As a consequence, it had been agreed that two new roles be incorporated into the staffing structure, a Director of Fundraising and Engagement and a Director or Nature Recovery.  </w:t>
      </w:r>
      <w:r w:rsidR="00F12036" w:rsidRPr="00800464">
        <w:rPr>
          <w:rFonts w:ascii="Arial" w:hAnsi="Arial" w:cs="Arial"/>
          <w:bCs/>
          <w:color w:val="05001A"/>
          <w:sz w:val="22"/>
          <w:szCs w:val="22"/>
        </w:rPr>
        <w:t>Both roles had been appointed to and the new members of staff had recently started in post.</w:t>
      </w:r>
    </w:p>
    <w:p w:rsidR="00F12036" w:rsidRPr="00800464" w:rsidRDefault="00F12036" w:rsidP="009056E9">
      <w:pPr>
        <w:ind w:left="720"/>
        <w:jc w:val="both"/>
        <w:rPr>
          <w:rFonts w:ascii="Arial" w:hAnsi="Arial" w:cs="Arial"/>
          <w:bCs/>
          <w:color w:val="05001A"/>
          <w:sz w:val="22"/>
          <w:szCs w:val="22"/>
        </w:rPr>
      </w:pPr>
    </w:p>
    <w:p w:rsidR="00F12036" w:rsidRPr="00800464" w:rsidRDefault="00F12036" w:rsidP="009056E9">
      <w:pPr>
        <w:ind w:left="720"/>
        <w:jc w:val="both"/>
        <w:rPr>
          <w:rFonts w:ascii="Arial" w:hAnsi="Arial" w:cs="Arial"/>
          <w:bCs/>
          <w:color w:val="05001A"/>
          <w:sz w:val="22"/>
          <w:szCs w:val="22"/>
        </w:rPr>
      </w:pPr>
      <w:r w:rsidRPr="00800464">
        <w:rPr>
          <w:rFonts w:ascii="Arial" w:hAnsi="Arial" w:cs="Arial"/>
          <w:bCs/>
          <w:color w:val="05001A"/>
          <w:sz w:val="22"/>
          <w:szCs w:val="22"/>
        </w:rPr>
        <w:t xml:space="preserve">The new Senior </w:t>
      </w:r>
      <w:r w:rsidR="001C2F90">
        <w:rPr>
          <w:rFonts w:ascii="Arial" w:hAnsi="Arial" w:cs="Arial"/>
          <w:bCs/>
          <w:color w:val="05001A"/>
          <w:sz w:val="22"/>
          <w:szCs w:val="22"/>
        </w:rPr>
        <w:t>Leadership</w:t>
      </w:r>
      <w:r w:rsidR="001C2F90" w:rsidRPr="00800464">
        <w:rPr>
          <w:rFonts w:ascii="Arial" w:hAnsi="Arial" w:cs="Arial"/>
          <w:bCs/>
          <w:color w:val="05001A"/>
          <w:sz w:val="22"/>
          <w:szCs w:val="22"/>
        </w:rPr>
        <w:t xml:space="preserve"> </w:t>
      </w:r>
      <w:r w:rsidRPr="00800464">
        <w:rPr>
          <w:rFonts w:ascii="Arial" w:hAnsi="Arial" w:cs="Arial"/>
          <w:bCs/>
          <w:color w:val="05001A"/>
          <w:sz w:val="22"/>
          <w:szCs w:val="22"/>
        </w:rPr>
        <w:t>Team had been further strengthened by a</w:t>
      </w:r>
      <w:r w:rsidR="000653D5">
        <w:rPr>
          <w:rFonts w:ascii="Arial" w:hAnsi="Arial" w:cs="Arial"/>
          <w:bCs/>
          <w:color w:val="05001A"/>
          <w:sz w:val="22"/>
          <w:szCs w:val="22"/>
        </w:rPr>
        <w:t xml:space="preserve"> </w:t>
      </w:r>
      <w:r w:rsidRPr="00800464">
        <w:rPr>
          <w:rFonts w:ascii="Arial" w:hAnsi="Arial" w:cs="Arial"/>
          <w:bCs/>
          <w:color w:val="05001A"/>
          <w:sz w:val="22"/>
          <w:szCs w:val="22"/>
        </w:rPr>
        <w:t xml:space="preserve">part-time appointment of a Director of Finance.  </w:t>
      </w:r>
    </w:p>
    <w:p w:rsidR="00F12036" w:rsidRPr="00800464" w:rsidRDefault="00F12036" w:rsidP="009056E9">
      <w:pPr>
        <w:ind w:left="720"/>
        <w:jc w:val="both"/>
        <w:rPr>
          <w:rFonts w:ascii="Arial" w:hAnsi="Arial" w:cs="Arial"/>
          <w:bCs/>
          <w:color w:val="05001A"/>
          <w:sz w:val="22"/>
          <w:szCs w:val="22"/>
        </w:rPr>
      </w:pPr>
    </w:p>
    <w:p w:rsidR="00F12036" w:rsidRPr="00800464" w:rsidRDefault="00F12036" w:rsidP="009056E9">
      <w:pPr>
        <w:ind w:left="720"/>
        <w:jc w:val="both"/>
        <w:rPr>
          <w:rFonts w:ascii="Arial" w:hAnsi="Arial" w:cs="Arial"/>
          <w:bCs/>
          <w:color w:val="05001A"/>
          <w:sz w:val="22"/>
          <w:szCs w:val="22"/>
        </w:rPr>
      </w:pPr>
      <w:r w:rsidRPr="00800464">
        <w:rPr>
          <w:rFonts w:ascii="Arial" w:hAnsi="Arial" w:cs="Arial"/>
          <w:bCs/>
          <w:color w:val="05001A"/>
          <w:sz w:val="22"/>
          <w:szCs w:val="22"/>
        </w:rPr>
        <w:t>Thanks and best wishes were given to long-standing members of staff who had moved onto similar roles within the sector.</w:t>
      </w:r>
    </w:p>
    <w:p w:rsidR="00F12036" w:rsidRPr="004B4BF9" w:rsidRDefault="00F12036" w:rsidP="009056E9">
      <w:pPr>
        <w:ind w:left="720"/>
        <w:jc w:val="both"/>
        <w:rPr>
          <w:rFonts w:ascii="Arial" w:hAnsi="Arial" w:cs="Arial"/>
          <w:bCs/>
          <w:color w:val="05001A"/>
          <w:sz w:val="22"/>
          <w:szCs w:val="22"/>
        </w:rPr>
      </w:pPr>
    </w:p>
    <w:p w:rsidR="00F12036" w:rsidRPr="004B4BF9" w:rsidRDefault="00F12036" w:rsidP="009056E9">
      <w:pPr>
        <w:ind w:left="720"/>
        <w:jc w:val="both"/>
        <w:rPr>
          <w:rFonts w:ascii="Arial" w:hAnsi="Arial" w:cs="Arial"/>
          <w:color w:val="333333"/>
          <w:sz w:val="22"/>
          <w:szCs w:val="22"/>
        </w:rPr>
      </w:pPr>
      <w:r w:rsidRPr="004B4BF9">
        <w:rPr>
          <w:rFonts w:ascii="Arial" w:hAnsi="Arial" w:cs="Arial"/>
          <w:bCs/>
          <w:color w:val="05001A"/>
          <w:sz w:val="22"/>
          <w:szCs w:val="22"/>
        </w:rPr>
        <w:t xml:space="preserve">Work continued with key partners, including </w:t>
      </w:r>
      <w:r w:rsidR="004B4BF9">
        <w:rPr>
          <w:rFonts w:ascii="Arial" w:hAnsi="Arial" w:cs="Arial"/>
          <w:bCs/>
          <w:color w:val="05001A"/>
          <w:sz w:val="22"/>
          <w:szCs w:val="22"/>
        </w:rPr>
        <w:t>L</w:t>
      </w:r>
      <w:r w:rsidRPr="004B4BF9">
        <w:rPr>
          <w:rFonts w:ascii="Arial" w:hAnsi="Arial" w:cs="Arial"/>
          <w:bCs/>
          <w:color w:val="05001A"/>
          <w:sz w:val="22"/>
          <w:szCs w:val="22"/>
        </w:rPr>
        <w:t xml:space="preserve">ocal </w:t>
      </w:r>
      <w:r w:rsidR="004B4BF9">
        <w:rPr>
          <w:rFonts w:ascii="Arial" w:hAnsi="Arial" w:cs="Arial"/>
          <w:bCs/>
          <w:color w:val="05001A"/>
          <w:sz w:val="22"/>
          <w:szCs w:val="22"/>
        </w:rPr>
        <w:t>A</w:t>
      </w:r>
      <w:r w:rsidRPr="004B4BF9">
        <w:rPr>
          <w:rFonts w:ascii="Arial" w:hAnsi="Arial" w:cs="Arial"/>
          <w:bCs/>
          <w:color w:val="05001A"/>
          <w:sz w:val="22"/>
          <w:szCs w:val="22"/>
        </w:rPr>
        <w:t xml:space="preserve">uthorities, the West Midlands </w:t>
      </w:r>
      <w:r w:rsidR="00590B21" w:rsidRPr="004B4BF9">
        <w:rPr>
          <w:rFonts w:ascii="Arial" w:hAnsi="Arial" w:cs="Arial"/>
          <w:bCs/>
          <w:color w:val="05001A"/>
          <w:sz w:val="22"/>
          <w:szCs w:val="22"/>
        </w:rPr>
        <w:t>Combined</w:t>
      </w:r>
      <w:r w:rsidRPr="004B4BF9">
        <w:rPr>
          <w:rFonts w:ascii="Arial" w:hAnsi="Arial" w:cs="Arial"/>
          <w:bCs/>
          <w:color w:val="05001A"/>
          <w:sz w:val="22"/>
          <w:szCs w:val="22"/>
        </w:rPr>
        <w:t xml:space="preserve"> Authority</w:t>
      </w:r>
      <w:r w:rsidR="00590B21" w:rsidRPr="004B4BF9">
        <w:rPr>
          <w:rFonts w:ascii="Arial" w:hAnsi="Arial" w:cs="Arial"/>
          <w:bCs/>
          <w:color w:val="05001A"/>
          <w:sz w:val="22"/>
          <w:szCs w:val="22"/>
        </w:rPr>
        <w:t xml:space="preserve">, </w:t>
      </w:r>
      <w:r w:rsidRPr="004B4BF9">
        <w:rPr>
          <w:rFonts w:ascii="Arial" w:hAnsi="Arial" w:cs="Arial"/>
          <w:bCs/>
          <w:color w:val="05001A"/>
          <w:sz w:val="22"/>
          <w:szCs w:val="22"/>
        </w:rPr>
        <w:t>Birmingham Botanical Garden</w:t>
      </w:r>
      <w:r w:rsidR="00590B21" w:rsidRPr="004B4BF9">
        <w:rPr>
          <w:rFonts w:ascii="Arial" w:hAnsi="Arial" w:cs="Arial"/>
          <w:bCs/>
          <w:color w:val="05001A"/>
          <w:sz w:val="22"/>
          <w:szCs w:val="22"/>
        </w:rPr>
        <w:t xml:space="preserve">s, </w:t>
      </w:r>
      <w:r w:rsidR="00590B21" w:rsidRPr="004B4BF9">
        <w:rPr>
          <w:rFonts w:ascii="Arial" w:hAnsi="Arial" w:cs="Arial"/>
          <w:color w:val="333333"/>
          <w:sz w:val="22"/>
          <w:szCs w:val="22"/>
        </w:rPr>
        <w:t>Birmingham Settlement at the Red Shed and Riverside House in Stourbridge.</w:t>
      </w:r>
    </w:p>
    <w:p w:rsidR="00590B21" w:rsidRPr="004B4BF9" w:rsidRDefault="00590B21" w:rsidP="009056E9">
      <w:pPr>
        <w:ind w:left="720"/>
        <w:jc w:val="both"/>
        <w:rPr>
          <w:rFonts w:ascii="Arial" w:hAnsi="Arial" w:cs="Arial"/>
          <w:bCs/>
          <w:color w:val="05001A"/>
          <w:sz w:val="22"/>
          <w:szCs w:val="22"/>
        </w:rPr>
      </w:pPr>
    </w:p>
    <w:p w:rsidR="00590B21" w:rsidRPr="004B4BF9" w:rsidRDefault="00590B21" w:rsidP="009056E9">
      <w:pPr>
        <w:ind w:left="720"/>
        <w:jc w:val="both"/>
        <w:rPr>
          <w:rFonts w:ascii="Arial" w:hAnsi="Arial" w:cs="Arial"/>
          <w:bCs/>
          <w:color w:val="05001A"/>
          <w:sz w:val="22"/>
          <w:szCs w:val="22"/>
        </w:rPr>
      </w:pPr>
      <w:r w:rsidRPr="004B4BF9">
        <w:rPr>
          <w:rFonts w:ascii="Arial" w:hAnsi="Arial" w:cs="Arial"/>
          <w:bCs/>
          <w:color w:val="05001A"/>
          <w:sz w:val="22"/>
          <w:szCs w:val="22"/>
        </w:rPr>
        <w:t>Advocacy and campaigning work also continued, in collaboration with other wildlife trusts, to develop campaign plans for the general election.  Policies targeting species recovery, water pollution, funding wildlife-friendly farming, enabling healthy communities and tackling climate change would be required.</w:t>
      </w:r>
    </w:p>
    <w:p w:rsidR="00590B21" w:rsidRPr="004B4BF9" w:rsidRDefault="00590B21" w:rsidP="009056E9">
      <w:pPr>
        <w:ind w:left="720"/>
        <w:jc w:val="both"/>
        <w:rPr>
          <w:rFonts w:ascii="Arial" w:hAnsi="Arial" w:cs="Arial"/>
          <w:bCs/>
          <w:color w:val="05001A"/>
          <w:sz w:val="22"/>
          <w:szCs w:val="22"/>
        </w:rPr>
      </w:pPr>
    </w:p>
    <w:p w:rsidR="00EE34DE" w:rsidRPr="004B4BF9" w:rsidRDefault="00590B21" w:rsidP="00E24C2F">
      <w:pPr>
        <w:ind w:left="720"/>
        <w:jc w:val="both"/>
        <w:rPr>
          <w:rFonts w:ascii="Arial" w:hAnsi="Arial" w:cs="Arial"/>
          <w:bCs/>
          <w:color w:val="05001A"/>
          <w:sz w:val="22"/>
          <w:szCs w:val="22"/>
        </w:rPr>
      </w:pPr>
      <w:proofErr w:type="spellStart"/>
      <w:r w:rsidRPr="004B4BF9">
        <w:rPr>
          <w:rFonts w:ascii="Arial" w:hAnsi="Arial" w:cs="Arial"/>
          <w:bCs/>
          <w:color w:val="05001A"/>
          <w:sz w:val="22"/>
          <w:szCs w:val="22"/>
        </w:rPr>
        <w:t>DGa</w:t>
      </w:r>
      <w:proofErr w:type="spellEnd"/>
      <w:r w:rsidRPr="004B4BF9">
        <w:rPr>
          <w:rFonts w:ascii="Arial" w:hAnsi="Arial" w:cs="Arial"/>
          <w:bCs/>
          <w:color w:val="05001A"/>
          <w:sz w:val="22"/>
          <w:szCs w:val="22"/>
        </w:rPr>
        <w:t xml:space="preserve"> concluded by thanking all stakeholders for their ongoing support and commitment to the Trust’s work and mission.</w:t>
      </w:r>
    </w:p>
    <w:p w:rsidR="00E24C2F" w:rsidRPr="00800464" w:rsidRDefault="00E24C2F" w:rsidP="00E24C2F">
      <w:pPr>
        <w:ind w:left="720"/>
        <w:jc w:val="both"/>
        <w:rPr>
          <w:rFonts w:ascii="Arial" w:hAnsi="Arial" w:cs="Arial"/>
          <w:bCs/>
          <w:color w:val="05001A"/>
          <w:sz w:val="22"/>
          <w:szCs w:val="22"/>
        </w:rPr>
      </w:pPr>
    </w:p>
    <w:p w:rsidR="00E24C2F" w:rsidRPr="00800464" w:rsidRDefault="00E24C2F" w:rsidP="00E24C2F">
      <w:pPr>
        <w:jc w:val="both"/>
        <w:rPr>
          <w:rFonts w:ascii="Arial" w:hAnsi="Arial" w:cs="Arial"/>
          <w:bCs/>
          <w:color w:val="05001A"/>
          <w:sz w:val="22"/>
          <w:szCs w:val="22"/>
        </w:rPr>
      </w:pPr>
      <w:r w:rsidRPr="00800464">
        <w:rPr>
          <w:rFonts w:ascii="Arial" w:hAnsi="Arial" w:cs="Arial"/>
          <w:bCs/>
          <w:color w:val="05001A"/>
          <w:sz w:val="22"/>
          <w:szCs w:val="22"/>
        </w:rPr>
        <w:t>8.3</w:t>
      </w:r>
      <w:r w:rsidRPr="00800464">
        <w:rPr>
          <w:rFonts w:ascii="Arial" w:hAnsi="Arial" w:cs="Arial"/>
          <w:bCs/>
          <w:color w:val="05001A"/>
          <w:sz w:val="22"/>
          <w:szCs w:val="22"/>
        </w:rPr>
        <w:tab/>
        <w:t xml:space="preserve">Questions were invited. </w:t>
      </w:r>
    </w:p>
    <w:p w:rsidR="00E24C2F" w:rsidRDefault="00E24C2F" w:rsidP="00E24C2F">
      <w:pPr>
        <w:jc w:val="both"/>
        <w:rPr>
          <w:rFonts w:ascii="Arial" w:hAnsi="Arial" w:cs="Arial"/>
          <w:bCs/>
          <w:color w:val="05001A"/>
          <w:sz w:val="22"/>
          <w:szCs w:val="22"/>
        </w:rPr>
      </w:pPr>
    </w:p>
    <w:p w:rsidR="00E06F98" w:rsidRPr="00800464" w:rsidRDefault="002A7391" w:rsidP="002A7391">
      <w:pPr>
        <w:ind w:left="720" w:hanging="720"/>
        <w:jc w:val="both"/>
        <w:rPr>
          <w:rFonts w:ascii="Arial" w:hAnsi="Arial" w:cs="Arial"/>
          <w:bCs/>
          <w:color w:val="05001A"/>
          <w:sz w:val="22"/>
          <w:szCs w:val="22"/>
        </w:rPr>
      </w:pPr>
      <w:r w:rsidRPr="00800464">
        <w:rPr>
          <w:rFonts w:ascii="Arial" w:hAnsi="Arial" w:cs="Arial"/>
          <w:bCs/>
          <w:color w:val="05001A"/>
          <w:sz w:val="22"/>
          <w:szCs w:val="22"/>
        </w:rPr>
        <w:t>8.3.1</w:t>
      </w:r>
      <w:r w:rsidRPr="00800464">
        <w:rPr>
          <w:rFonts w:ascii="Arial" w:hAnsi="Arial" w:cs="Arial"/>
          <w:bCs/>
          <w:color w:val="05001A"/>
          <w:sz w:val="22"/>
          <w:szCs w:val="22"/>
        </w:rPr>
        <w:tab/>
      </w:r>
      <w:r w:rsidR="00C049AB" w:rsidRPr="000653D5">
        <w:rPr>
          <w:rFonts w:ascii="Arial" w:hAnsi="Arial" w:cs="Arial"/>
          <w:b/>
          <w:bCs/>
          <w:color w:val="05001A"/>
          <w:sz w:val="22"/>
          <w:szCs w:val="22"/>
        </w:rPr>
        <w:t xml:space="preserve">Question from </w:t>
      </w:r>
      <w:r w:rsidR="00E24C2F" w:rsidRPr="000653D5">
        <w:rPr>
          <w:rFonts w:ascii="Arial" w:hAnsi="Arial" w:cs="Arial"/>
          <w:b/>
          <w:bCs/>
          <w:color w:val="05001A"/>
          <w:sz w:val="22"/>
          <w:szCs w:val="22"/>
        </w:rPr>
        <w:t>Alison Millward</w:t>
      </w:r>
      <w:r w:rsidR="00E06F98" w:rsidRPr="000653D5">
        <w:rPr>
          <w:rFonts w:ascii="Arial" w:hAnsi="Arial" w:cs="Arial"/>
          <w:b/>
          <w:bCs/>
          <w:color w:val="05001A"/>
          <w:sz w:val="22"/>
          <w:szCs w:val="22"/>
        </w:rPr>
        <w:t>:</w:t>
      </w:r>
    </w:p>
    <w:p w:rsidR="00E06F98" w:rsidRPr="00800464" w:rsidRDefault="00E06F98" w:rsidP="002A7391">
      <w:pPr>
        <w:ind w:left="720" w:hanging="720"/>
        <w:jc w:val="both"/>
        <w:rPr>
          <w:rFonts w:ascii="Arial" w:hAnsi="Arial" w:cs="Arial"/>
          <w:bCs/>
          <w:color w:val="05001A"/>
          <w:sz w:val="22"/>
          <w:szCs w:val="22"/>
        </w:rPr>
      </w:pPr>
    </w:p>
    <w:p w:rsidR="001E16B6" w:rsidRPr="00800464" w:rsidRDefault="00E06F98" w:rsidP="00E06F98">
      <w:pPr>
        <w:ind w:left="720"/>
        <w:jc w:val="both"/>
        <w:rPr>
          <w:rFonts w:ascii="Arial" w:hAnsi="Arial" w:cs="Arial"/>
          <w:bCs/>
          <w:i/>
          <w:color w:val="05001A"/>
          <w:sz w:val="22"/>
          <w:szCs w:val="22"/>
        </w:rPr>
      </w:pPr>
      <w:r w:rsidRPr="00800464">
        <w:rPr>
          <w:rFonts w:ascii="Arial" w:hAnsi="Arial" w:cs="Arial"/>
          <w:bCs/>
          <w:i/>
          <w:color w:val="05001A"/>
          <w:sz w:val="22"/>
          <w:szCs w:val="22"/>
        </w:rPr>
        <w:t>I</w:t>
      </w:r>
      <w:r w:rsidR="00E24C2F" w:rsidRPr="00800464">
        <w:rPr>
          <w:rFonts w:ascii="Arial" w:hAnsi="Arial" w:cs="Arial"/>
          <w:bCs/>
          <w:i/>
          <w:color w:val="05001A"/>
          <w:sz w:val="22"/>
          <w:szCs w:val="22"/>
        </w:rPr>
        <w:t xml:space="preserve">n the Annual Report there was reference to 25 Local Wildlife </w:t>
      </w:r>
      <w:r w:rsidR="001E16B6" w:rsidRPr="00800464">
        <w:rPr>
          <w:rFonts w:ascii="Arial" w:hAnsi="Arial" w:cs="Arial"/>
          <w:bCs/>
          <w:i/>
          <w:color w:val="05001A"/>
          <w:sz w:val="22"/>
          <w:szCs w:val="22"/>
        </w:rPr>
        <w:t>S</w:t>
      </w:r>
      <w:r w:rsidR="00E24C2F" w:rsidRPr="00800464">
        <w:rPr>
          <w:rFonts w:ascii="Arial" w:hAnsi="Arial" w:cs="Arial"/>
          <w:bCs/>
          <w:i/>
          <w:color w:val="05001A"/>
          <w:sz w:val="22"/>
          <w:szCs w:val="22"/>
        </w:rPr>
        <w:t xml:space="preserve">ite </w:t>
      </w:r>
      <w:r w:rsidR="001E16B6" w:rsidRPr="00800464">
        <w:rPr>
          <w:rFonts w:ascii="Arial" w:hAnsi="Arial" w:cs="Arial"/>
          <w:bCs/>
          <w:i/>
          <w:color w:val="05001A"/>
          <w:sz w:val="22"/>
          <w:szCs w:val="22"/>
        </w:rPr>
        <w:t>A</w:t>
      </w:r>
      <w:r w:rsidR="00E24C2F" w:rsidRPr="00800464">
        <w:rPr>
          <w:rFonts w:ascii="Arial" w:hAnsi="Arial" w:cs="Arial"/>
          <w:bCs/>
          <w:i/>
          <w:color w:val="05001A"/>
          <w:sz w:val="22"/>
          <w:szCs w:val="22"/>
        </w:rPr>
        <w:t>ssessments that the Trust had completed over the course of the year.</w:t>
      </w:r>
      <w:r w:rsidR="002A7391" w:rsidRPr="00800464">
        <w:rPr>
          <w:rFonts w:ascii="Arial" w:hAnsi="Arial" w:cs="Arial"/>
          <w:bCs/>
          <w:i/>
          <w:color w:val="05001A"/>
          <w:sz w:val="22"/>
          <w:szCs w:val="22"/>
        </w:rPr>
        <w:t xml:space="preserve"> </w:t>
      </w:r>
      <w:r w:rsidRPr="00800464">
        <w:rPr>
          <w:rFonts w:ascii="Arial" w:hAnsi="Arial" w:cs="Arial"/>
          <w:bCs/>
          <w:i/>
          <w:color w:val="05001A"/>
          <w:sz w:val="22"/>
          <w:szCs w:val="22"/>
        </w:rPr>
        <w:t xml:space="preserve">Is there </w:t>
      </w:r>
      <w:r w:rsidR="00E24C2F" w:rsidRPr="00800464">
        <w:rPr>
          <w:rFonts w:ascii="Arial" w:hAnsi="Arial" w:cs="Arial"/>
          <w:bCs/>
          <w:i/>
          <w:color w:val="05001A"/>
          <w:sz w:val="22"/>
          <w:szCs w:val="22"/>
        </w:rPr>
        <w:t xml:space="preserve">anything that the Trust could do to encourage the relevant Local Authorities to sign them off?  </w:t>
      </w:r>
    </w:p>
    <w:p w:rsidR="001E16B6" w:rsidRPr="00800464" w:rsidRDefault="001E16B6" w:rsidP="001E16B6">
      <w:pPr>
        <w:jc w:val="both"/>
        <w:rPr>
          <w:rFonts w:ascii="Arial" w:hAnsi="Arial" w:cs="Arial"/>
          <w:bCs/>
          <w:color w:val="05001A"/>
          <w:sz w:val="22"/>
          <w:szCs w:val="22"/>
        </w:rPr>
      </w:pPr>
    </w:p>
    <w:p w:rsidR="00E24C2F" w:rsidRPr="00800464" w:rsidRDefault="002A7391" w:rsidP="001E16B6">
      <w:pPr>
        <w:ind w:left="720"/>
        <w:jc w:val="both"/>
        <w:rPr>
          <w:rFonts w:ascii="Arial" w:hAnsi="Arial" w:cs="Arial"/>
          <w:bCs/>
          <w:i/>
          <w:color w:val="05001A"/>
          <w:sz w:val="22"/>
          <w:szCs w:val="22"/>
        </w:rPr>
      </w:pPr>
      <w:r w:rsidRPr="00800464">
        <w:rPr>
          <w:rFonts w:ascii="Arial" w:hAnsi="Arial" w:cs="Arial"/>
          <w:bCs/>
          <w:i/>
          <w:color w:val="05001A"/>
          <w:sz w:val="22"/>
          <w:szCs w:val="22"/>
        </w:rPr>
        <w:t>Delays in sign-off ha</w:t>
      </w:r>
      <w:r w:rsidR="004B4BF9">
        <w:rPr>
          <w:rFonts w:ascii="Arial" w:hAnsi="Arial" w:cs="Arial"/>
          <w:bCs/>
          <w:i/>
          <w:color w:val="05001A"/>
          <w:sz w:val="22"/>
          <w:szCs w:val="22"/>
        </w:rPr>
        <w:t>ve</w:t>
      </w:r>
      <w:r w:rsidRPr="00800464">
        <w:rPr>
          <w:rFonts w:ascii="Arial" w:hAnsi="Arial" w:cs="Arial"/>
          <w:bCs/>
          <w:i/>
          <w:color w:val="05001A"/>
          <w:sz w:val="22"/>
          <w:szCs w:val="22"/>
        </w:rPr>
        <w:t xml:space="preserve"> been experienced at Highbury Park and </w:t>
      </w:r>
      <w:proofErr w:type="spellStart"/>
      <w:r w:rsidRPr="00800464">
        <w:rPr>
          <w:rFonts w:ascii="Arial" w:hAnsi="Arial" w:cs="Arial"/>
          <w:bCs/>
          <w:i/>
          <w:color w:val="05001A"/>
          <w:sz w:val="22"/>
          <w:szCs w:val="22"/>
        </w:rPr>
        <w:t>Da</w:t>
      </w:r>
      <w:r w:rsidR="006818C7">
        <w:rPr>
          <w:rFonts w:ascii="Arial" w:hAnsi="Arial" w:cs="Arial"/>
          <w:bCs/>
          <w:i/>
          <w:color w:val="05001A"/>
          <w:sz w:val="22"/>
          <w:szCs w:val="22"/>
        </w:rPr>
        <w:t>w</w:t>
      </w:r>
      <w:r w:rsidRPr="00800464">
        <w:rPr>
          <w:rFonts w:ascii="Arial" w:hAnsi="Arial" w:cs="Arial"/>
          <w:bCs/>
          <w:i/>
          <w:color w:val="05001A"/>
          <w:sz w:val="22"/>
          <w:szCs w:val="22"/>
        </w:rPr>
        <w:t>bery</w:t>
      </w:r>
      <w:proofErr w:type="spellEnd"/>
      <w:r w:rsidRPr="00800464">
        <w:rPr>
          <w:rFonts w:ascii="Arial" w:hAnsi="Arial" w:cs="Arial"/>
          <w:bCs/>
          <w:i/>
          <w:color w:val="05001A"/>
          <w:sz w:val="22"/>
          <w:szCs w:val="22"/>
        </w:rPr>
        <w:t xml:space="preserve"> Fields and concerns </w:t>
      </w:r>
      <w:r w:rsidR="004B4BF9">
        <w:rPr>
          <w:rFonts w:ascii="Arial" w:hAnsi="Arial" w:cs="Arial"/>
          <w:bCs/>
          <w:i/>
          <w:color w:val="05001A"/>
          <w:sz w:val="22"/>
          <w:szCs w:val="22"/>
        </w:rPr>
        <w:t xml:space="preserve">have been </w:t>
      </w:r>
      <w:r w:rsidRPr="00800464">
        <w:rPr>
          <w:rFonts w:ascii="Arial" w:hAnsi="Arial" w:cs="Arial"/>
          <w:bCs/>
          <w:i/>
          <w:color w:val="05001A"/>
          <w:sz w:val="22"/>
          <w:szCs w:val="22"/>
        </w:rPr>
        <w:t>expressed that, due to their present financial situation, Birmingham City Council may wish to release some assets.</w:t>
      </w:r>
    </w:p>
    <w:p w:rsidR="002A7391" w:rsidRPr="00800464" w:rsidRDefault="002A7391" w:rsidP="002A7391">
      <w:pPr>
        <w:ind w:left="720" w:hanging="720"/>
        <w:jc w:val="both"/>
        <w:rPr>
          <w:rFonts w:ascii="Arial" w:hAnsi="Arial" w:cs="Arial"/>
          <w:bCs/>
          <w:color w:val="05001A"/>
          <w:sz w:val="22"/>
          <w:szCs w:val="22"/>
        </w:rPr>
      </w:pPr>
    </w:p>
    <w:p w:rsidR="002A7391" w:rsidRPr="00800464" w:rsidRDefault="002A7391" w:rsidP="002A7391">
      <w:pPr>
        <w:ind w:left="720" w:hanging="720"/>
        <w:jc w:val="both"/>
        <w:rPr>
          <w:rFonts w:ascii="Arial" w:hAnsi="Arial" w:cs="Arial"/>
          <w:bCs/>
          <w:color w:val="05001A"/>
          <w:sz w:val="22"/>
          <w:szCs w:val="22"/>
        </w:rPr>
      </w:pPr>
      <w:r w:rsidRPr="00800464">
        <w:rPr>
          <w:rFonts w:ascii="Arial" w:hAnsi="Arial" w:cs="Arial"/>
          <w:bCs/>
          <w:color w:val="05001A"/>
          <w:sz w:val="22"/>
          <w:szCs w:val="22"/>
        </w:rPr>
        <w:tab/>
      </w:r>
      <w:proofErr w:type="spellStart"/>
      <w:r w:rsidRPr="00800464">
        <w:rPr>
          <w:rFonts w:ascii="Arial" w:hAnsi="Arial" w:cs="Arial"/>
          <w:bCs/>
          <w:color w:val="05001A"/>
          <w:sz w:val="22"/>
          <w:szCs w:val="22"/>
        </w:rPr>
        <w:t>DGa</w:t>
      </w:r>
      <w:proofErr w:type="spellEnd"/>
      <w:r w:rsidRPr="00800464">
        <w:rPr>
          <w:rFonts w:ascii="Arial" w:hAnsi="Arial" w:cs="Arial"/>
          <w:bCs/>
          <w:color w:val="05001A"/>
          <w:sz w:val="22"/>
          <w:szCs w:val="22"/>
        </w:rPr>
        <w:t xml:space="preserve"> advised that she was not aware of any </w:t>
      </w:r>
      <w:r w:rsidR="006818C7">
        <w:rPr>
          <w:rFonts w:ascii="Arial" w:hAnsi="Arial" w:cs="Arial"/>
          <w:bCs/>
          <w:color w:val="05001A"/>
          <w:sz w:val="22"/>
          <w:szCs w:val="22"/>
        </w:rPr>
        <w:t>specific</w:t>
      </w:r>
      <w:r w:rsidR="006818C7" w:rsidRPr="00800464">
        <w:rPr>
          <w:rFonts w:ascii="Arial" w:hAnsi="Arial" w:cs="Arial"/>
          <w:bCs/>
          <w:color w:val="05001A"/>
          <w:sz w:val="22"/>
          <w:szCs w:val="22"/>
        </w:rPr>
        <w:t xml:space="preserve"> </w:t>
      </w:r>
      <w:r w:rsidRPr="00800464">
        <w:rPr>
          <w:rFonts w:ascii="Arial" w:hAnsi="Arial" w:cs="Arial"/>
          <w:bCs/>
          <w:color w:val="05001A"/>
          <w:sz w:val="22"/>
          <w:szCs w:val="22"/>
        </w:rPr>
        <w:t>reason for the delay.  She confirmed that it was a priority for the Trust to ensure that the assessments were completed in a timely fashion.</w:t>
      </w:r>
    </w:p>
    <w:p w:rsidR="002A7391" w:rsidRPr="00800464" w:rsidRDefault="002A7391" w:rsidP="002A7391">
      <w:pPr>
        <w:ind w:left="720" w:hanging="720"/>
        <w:jc w:val="both"/>
        <w:rPr>
          <w:rFonts w:ascii="Arial" w:hAnsi="Arial" w:cs="Arial"/>
          <w:bCs/>
          <w:color w:val="05001A"/>
          <w:sz w:val="22"/>
          <w:szCs w:val="22"/>
        </w:rPr>
      </w:pPr>
    </w:p>
    <w:p w:rsidR="002A7391" w:rsidRPr="00800464" w:rsidRDefault="002A7391" w:rsidP="002A7391">
      <w:pPr>
        <w:ind w:left="720" w:hanging="720"/>
        <w:jc w:val="both"/>
        <w:rPr>
          <w:rFonts w:ascii="Arial" w:hAnsi="Arial" w:cs="Arial"/>
          <w:bCs/>
          <w:color w:val="05001A"/>
          <w:sz w:val="22"/>
          <w:szCs w:val="22"/>
        </w:rPr>
      </w:pPr>
      <w:r w:rsidRPr="00800464">
        <w:rPr>
          <w:rFonts w:ascii="Arial" w:hAnsi="Arial" w:cs="Arial"/>
          <w:bCs/>
          <w:color w:val="05001A"/>
          <w:sz w:val="22"/>
          <w:szCs w:val="22"/>
        </w:rPr>
        <w:lastRenderedPageBreak/>
        <w:t>8.3.2</w:t>
      </w:r>
      <w:r w:rsidRPr="00800464">
        <w:rPr>
          <w:rFonts w:ascii="Arial" w:hAnsi="Arial" w:cs="Arial"/>
          <w:bCs/>
          <w:color w:val="05001A"/>
          <w:sz w:val="22"/>
          <w:szCs w:val="22"/>
        </w:rPr>
        <w:tab/>
      </w:r>
      <w:proofErr w:type="spellStart"/>
      <w:r w:rsidRPr="00800464">
        <w:rPr>
          <w:rFonts w:ascii="Arial" w:hAnsi="Arial" w:cs="Arial"/>
          <w:bCs/>
          <w:color w:val="05001A"/>
          <w:sz w:val="22"/>
          <w:szCs w:val="22"/>
        </w:rPr>
        <w:t>LPi</w:t>
      </w:r>
      <w:proofErr w:type="spellEnd"/>
      <w:r w:rsidRPr="00800464">
        <w:rPr>
          <w:rFonts w:ascii="Arial" w:hAnsi="Arial" w:cs="Arial"/>
          <w:bCs/>
          <w:color w:val="05001A"/>
          <w:sz w:val="22"/>
          <w:szCs w:val="22"/>
        </w:rPr>
        <w:t xml:space="preserve"> shared that a number of questions had been forwarded in advance of the meeting and she would pose them on the Members’ behalf.</w:t>
      </w:r>
    </w:p>
    <w:p w:rsidR="001E16B6" w:rsidRPr="00800464" w:rsidRDefault="002A7391" w:rsidP="001E16B6">
      <w:pPr>
        <w:spacing w:before="100" w:beforeAutospacing="1" w:after="100" w:afterAutospacing="1"/>
        <w:ind w:left="720" w:hanging="720"/>
        <w:jc w:val="both"/>
        <w:rPr>
          <w:rFonts w:ascii="Arial" w:hAnsi="Arial" w:cs="Arial"/>
          <w:bCs/>
          <w:color w:val="05001A"/>
          <w:sz w:val="22"/>
          <w:szCs w:val="22"/>
        </w:rPr>
      </w:pPr>
      <w:r w:rsidRPr="00800464">
        <w:rPr>
          <w:rFonts w:ascii="Arial" w:hAnsi="Arial" w:cs="Arial"/>
          <w:bCs/>
          <w:color w:val="05001A"/>
          <w:sz w:val="22"/>
          <w:szCs w:val="22"/>
        </w:rPr>
        <w:t>8.3.2.1</w:t>
      </w:r>
      <w:r w:rsidRPr="00800464">
        <w:rPr>
          <w:rFonts w:ascii="Arial" w:hAnsi="Arial" w:cs="Arial"/>
          <w:bCs/>
          <w:color w:val="05001A"/>
          <w:sz w:val="22"/>
          <w:szCs w:val="22"/>
        </w:rPr>
        <w:tab/>
      </w:r>
      <w:r w:rsidR="00E06F98" w:rsidRPr="000653D5">
        <w:rPr>
          <w:rFonts w:ascii="Arial" w:hAnsi="Arial" w:cs="Arial"/>
          <w:b/>
          <w:bCs/>
          <w:color w:val="05001A"/>
          <w:sz w:val="22"/>
          <w:szCs w:val="22"/>
        </w:rPr>
        <w:t>Question from Dene Stevens:</w:t>
      </w:r>
      <w:r w:rsidR="00E06F98" w:rsidRPr="00800464">
        <w:rPr>
          <w:rFonts w:ascii="Arial" w:hAnsi="Arial" w:cs="Arial"/>
          <w:bCs/>
          <w:color w:val="05001A"/>
          <w:sz w:val="22"/>
          <w:szCs w:val="22"/>
        </w:rPr>
        <w:t xml:space="preserve"> </w:t>
      </w:r>
    </w:p>
    <w:p w:rsidR="00D63938" w:rsidRPr="00800464" w:rsidRDefault="00D63938" w:rsidP="001E16B6">
      <w:pPr>
        <w:spacing w:before="100" w:beforeAutospacing="1" w:after="100" w:afterAutospacing="1"/>
        <w:ind w:left="720"/>
        <w:jc w:val="both"/>
        <w:rPr>
          <w:rFonts w:ascii="Arial" w:hAnsi="Arial" w:cs="Arial"/>
          <w:i/>
          <w:sz w:val="22"/>
          <w:szCs w:val="22"/>
        </w:rPr>
      </w:pPr>
      <w:r w:rsidRPr="00800464">
        <w:rPr>
          <w:rFonts w:ascii="Arial" w:hAnsi="Arial" w:cs="Arial"/>
          <w:i/>
          <w:sz w:val="22"/>
          <w:szCs w:val="22"/>
        </w:rPr>
        <w:t>What do you think are the reasons for the turnover, what is the current structure and complement at the level below chief exec (not clear from the site), what is being done to ensure that the Trust has a well-performing, highly-skilled and stable management team in the future, and what are the trustees doing to help with this?</w:t>
      </w:r>
    </w:p>
    <w:p w:rsidR="00006A7D" w:rsidRPr="00800464" w:rsidRDefault="001E16B6" w:rsidP="001E16B6">
      <w:pPr>
        <w:spacing w:before="100" w:beforeAutospacing="1" w:after="100" w:afterAutospacing="1"/>
        <w:ind w:left="720"/>
        <w:jc w:val="both"/>
        <w:rPr>
          <w:rFonts w:ascii="Arial" w:eastAsiaTheme="minorHAnsi" w:hAnsi="Arial" w:cs="Arial"/>
          <w:sz w:val="22"/>
          <w:szCs w:val="22"/>
        </w:rPr>
      </w:pPr>
      <w:proofErr w:type="spellStart"/>
      <w:r w:rsidRPr="00800464">
        <w:rPr>
          <w:rFonts w:ascii="Arial" w:hAnsi="Arial" w:cs="Arial"/>
          <w:sz w:val="22"/>
          <w:szCs w:val="22"/>
        </w:rPr>
        <w:t>DGa</w:t>
      </w:r>
      <w:proofErr w:type="spellEnd"/>
      <w:r w:rsidRPr="00800464">
        <w:rPr>
          <w:rFonts w:ascii="Arial" w:hAnsi="Arial" w:cs="Arial"/>
          <w:sz w:val="22"/>
          <w:szCs w:val="22"/>
        </w:rPr>
        <w:t xml:space="preserve"> responded</w:t>
      </w:r>
      <w:r w:rsidRPr="00800464">
        <w:rPr>
          <w:rFonts w:ascii="Arial" w:eastAsiaTheme="minorHAnsi" w:hAnsi="Arial" w:cs="Arial"/>
          <w:sz w:val="22"/>
          <w:szCs w:val="22"/>
        </w:rPr>
        <w:t xml:space="preserve"> that she recognised that it </w:t>
      </w:r>
      <w:r w:rsidR="00006A7D" w:rsidRPr="00800464">
        <w:rPr>
          <w:rFonts w:ascii="Arial" w:eastAsiaTheme="minorHAnsi" w:hAnsi="Arial" w:cs="Arial"/>
          <w:sz w:val="22"/>
          <w:szCs w:val="22"/>
        </w:rPr>
        <w:t>had been</w:t>
      </w:r>
      <w:r w:rsidRPr="00800464">
        <w:rPr>
          <w:rFonts w:ascii="Arial" w:eastAsiaTheme="minorHAnsi" w:hAnsi="Arial" w:cs="Arial"/>
          <w:sz w:val="22"/>
          <w:szCs w:val="22"/>
        </w:rPr>
        <w:t xml:space="preserve"> a period of significant change in relation to staff</w:t>
      </w:r>
      <w:r w:rsidR="00006A7D" w:rsidRPr="00800464">
        <w:rPr>
          <w:rFonts w:ascii="Arial" w:eastAsiaTheme="minorHAnsi" w:hAnsi="Arial" w:cs="Arial"/>
          <w:sz w:val="22"/>
          <w:szCs w:val="22"/>
        </w:rPr>
        <w:t>ing,</w:t>
      </w:r>
      <w:r w:rsidRPr="00800464">
        <w:rPr>
          <w:rFonts w:ascii="Arial" w:eastAsiaTheme="minorHAnsi" w:hAnsi="Arial" w:cs="Arial"/>
          <w:sz w:val="22"/>
          <w:szCs w:val="22"/>
        </w:rPr>
        <w:t xml:space="preserve"> </w:t>
      </w:r>
      <w:r w:rsidR="00006A7D" w:rsidRPr="00800464">
        <w:rPr>
          <w:rFonts w:ascii="Arial" w:eastAsiaTheme="minorHAnsi" w:hAnsi="Arial" w:cs="Arial"/>
          <w:sz w:val="22"/>
          <w:szCs w:val="22"/>
        </w:rPr>
        <w:t>particularly</w:t>
      </w:r>
      <w:r w:rsidRPr="00800464">
        <w:rPr>
          <w:rFonts w:ascii="Arial" w:eastAsiaTheme="minorHAnsi" w:hAnsi="Arial" w:cs="Arial"/>
          <w:sz w:val="22"/>
          <w:szCs w:val="22"/>
        </w:rPr>
        <w:t xml:space="preserve"> so for the senior team.  There were a variety of reasons why individuals had chosen to leave the organisation when they did, change being one of them.  That being said, the sector had experienced a lot of change </w:t>
      </w:r>
      <w:r w:rsidR="00006A7D" w:rsidRPr="00800464">
        <w:rPr>
          <w:rFonts w:ascii="Arial" w:eastAsiaTheme="minorHAnsi" w:hAnsi="Arial" w:cs="Arial"/>
          <w:sz w:val="22"/>
          <w:szCs w:val="22"/>
        </w:rPr>
        <w:t xml:space="preserve">and </w:t>
      </w:r>
      <w:r w:rsidR="004B4BF9">
        <w:rPr>
          <w:rFonts w:ascii="Arial" w:eastAsiaTheme="minorHAnsi" w:hAnsi="Arial" w:cs="Arial"/>
          <w:sz w:val="22"/>
          <w:szCs w:val="22"/>
        </w:rPr>
        <w:t xml:space="preserve">ongoing </w:t>
      </w:r>
      <w:r w:rsidR="00006A7D" w:rsidRPr="00800464">
        <w:rPr>
          <w:rFonts w:ascii="Arial" w:eastAsiaTheme="minorHAnsi" w:hAnsi="Arial" w:cs="Arial"/>
          <w:sz w:val="22"/>
          <w:szCs w:val="22"/>
        </w:rPr>
        <w:t xml:space="preserve">recruitment challenges since </w:t>
      </w:r>
      <w:proofErr w:type="spellStart"/>
      <w:r w:rsidR="00006A7D" w:rsidRPr="00800464">
        <w:rPr>
          <w:rFonts w:ascii="Arial" w:eastAsiaTheme="minorHAnsi" w:hAnsi="Arial" w:cs="Arial"/>
          <w:sz w:val="22"/>
          <w:szCs w:val="22"/>
        </w:rPr>
        <w:t>Covid</w:t>
      </w:r>
      <w:proofErr w:type="spellEnd"/>
      <w:r w:rsidR="00006A7D" w:rsidRPr="00800464">
        <w:rPr>
          <w:rFonts w:ascii="Arial" w:eastAsiaTheme="minorHAnsi" w:hAnsi="Arial" w:cs="Arial"/>
          <w:sz w:val="22"/>
          <w:szCs w:val="22"/>
        </w:rPr>
        <w:t xml:space="preserve">.  </w:t>
      </w:r>
    </w:p>
    <w:p w:rsidR="00006A7D" w:rsidRPr="00800464" w:rsidRDefault="00006A7D" w:rsidP="001E16B6">
      <w:pPr>
        <w:spacing w:before="100" w:beforeAutospacing="1" w:after="100" w:afterAutospacing="1"/>
        <w:ind w:left="720"/>
        <w:jc w:val="both"/>
        <w:rPr>
          <w:rFonts w:ascii="Arial" w:eastAsiaTheme="minorHAnsi" w:hAnsi="Arial" w:cs="Arial"/>
          <w:sz w:val="22"/>
          <w:szCs w:val="22"/>
        </w:rPr>
      </w:pPr>
      <w:r w:rsidRPr="00800464">
        <w:rPr>
          <w:rFonts w:ascii="Arial" w:eastAsiaTheme="minorHAnsi" w:hAnsi="Arial" w:cs="Arial"/>
          <w:sz w:val="22"/>
          <w:szCs w:val="22"/>
        </w:rPr>
        <w:t>She explained that the Trust completed exit interviews with staff, to ensure that any practical arrangements to support colleagues, could be put in place.</w:t>
      </w:r>
    </w:p>
    <w:p w:rsidR="00006A7D" w:rsidRPr="00800464" w:rsidRDefault="00006A7D" w:rsidP="001E16B6">
      <w:pPr>
        <w:spacing w:before="100" w:beforeAutospacing="1" w:after="100" w:afterAutospacing="1"/>
        <w:ind w:left="720"/>
        <w:jc w:val="both"/>
        <w:rPr>
          <w:rFonts w:ascii="Arial" w:eastAsiaTheme="minorHAnsi" w:hAnsi="Arial" w:cs="Arial"/>
          <w:sz w:val="22"/>
          <w:szCs w:val="22"/>
        </w:rPr>
      </w:pPr>
      <w:r w:rsidRPr="00800464">
        <w:rPr>
          <w:rFonts w:ascii="Arial" w:eastAsiaTheme="minorHAnsi" w:hAnsi="Arial" w:cs="Arial"/>
          <w:sz w:val="22"/>
          <w:szCs w:val="22"/>
        </w:rPr>
        <w:t>Data was scrutinised by the Personnel Committee as delegated by the Council.</w:t>
      </w:r>
    </w:p>
    <w:p w:rsidR="001E16B6" w:rsidRPr="00800464" w:rsidRDefault="00006A7D" w:rsidP="001E16B6">
      <w:pPr>
        <w:spacing w:before="100" w:beforeAutospacing="1" w:after="100" w:afterAutospacing="1"/>
        <w:ind w:left="720"/>
        <w:jc w:val="both"/>
        <w:rPr>
          <w:rFonts w:ascii="Arial" w:eastAsiaTheme="minorHAnsi" w:hAnsi="Arial" w:cs="Arial"/>
          <w:sz w:val="22"/>
          <w:szCs w:val="22"/>
        </w:rPr>
      </w:pPr>
      <w:r w:rsidRPr="00800464">
        <w:rPr>
          <w:rFonts w:ascii="Arial" w:eastAsiaTheme="minorHAnsi" w:hAnsi="Arial" w:cs="Arial"/>
          <w:sz w:val="22"/>
          <w:szCs w:val="22"/>
        </w:rPr>
        <w:t>Ongoing programmes of training and leadership development were in place, as were regular one-to-ones and structures to support colleagues.</w:t>
      </w:r>
    </w:p>
    <w:p w:rsidR="00006A7D" w:rsidRPr="00800464" w:rsidRDefault="00006A7D" w:rsidP="001E16B6">
      <w:pPr>
        <w:spacing w:before="100" w:beforeAutospacing="1" w:after="100" w:afterAutospacing="1"/>
        <w:ind w:left="720"/>
        <w:jc w:val="both"/>
        <w:rPr>
          <w:rFonts w:ascii="Arial" w:eastAsiaTheme="minorHAnsi" w:hAnsi="Arial" w:cs="Arial"/>
          <w:sz w:val="22"/>
          <w:szCs w:val="22"/>
        </w:rPr>
      </w:pPr>
      <w:proofErr w:type="spellStart"/>
      <w:r w:rsidRPr="00800464">
        <w:rPr>
          <w:rFonts w:ascii="Arial" w:eastAsiaTheme="minorHAnsi" w:hAnsi="Arial" w:cs="Arial"/>
          <w:sz w:val="22"/>
          <w:szCs w:val="22"/>
        </w:rPr>
        <w:t>LPi</w:t>
      </w:r>
      <w:proofErr w:type="spellEnd"/>
      <w:r w:rsidRPr="00800464">
        <w:rPr>
          <w:rFonts w:ascii="Arial" w:eastAsiaTheme="minorHAnsi" w:hAnsi="Arial" w:cs="Arial"/>
          <w:sz w:val="22"/>
          <w:szCs w:val="22"/>
        </w:rPr>
        <w:t xml:space="preserve"> added that support for cost of </w:t>
      </w:r>
      <w:r w:rsidRPr="008B650C">
        <w:rPr>
          <w:rFonts w:ascii="Arial" w:eastAsiaTheme="minorHAnsi" w:hAnsi="Arial" w:cs="Arial"/>
          <w:sz w:val="22"/>
          <w:szCs w:val="22"/>
        </w:rPr>
        <w:t xml:space="preserve">living had also been </w:t>
      </w:r>
      <w:r w:rsidR="00DE1A5C" w:rsidRPr="008B650C">
        <w:rPr>
          <w:rFonts w:ascii="Arial" w:eastAsiaTheme="minorHAnsi" w:hAnsi="Arial" w:cs="Arial"/>
          <w:sz w:val="22"/>
          <w:szCs w:val="22"/>
        </w:rPr>
        <w:t>agreed</w:t>
      </w:r>
      <w:r w:rsidRPr="00800464">
        <w:rPr>
          <w:rFonts w:ascii="Arial" w:eastAsiaTheme="minorHAnsi" w:hAnsi="Arial" w:cs="Arial"/>
          <w:sz w:val="22"/>
          <w:szCs w:val="22"/>
        </w:rPr>
        <w:t>.</w:t>
      </w:r>
      <w:r w:rsidR="00E06F98" w:rsidRPr="00800464">
        <w:rPr>
          <w:rFonts w:ascii="Arial" w:eastAsiaTheme="minorHAnsi" w:hAnsi="Arial" w:cs="Arial"/>
          <w:sz w:val="22"/>
          <w:szCs w:val="22"/>
        </w:rPr>
        <w:t xml:space="preserve"> Mentoring and coaching had been made available to the senior team.  </w:t>
      </w:r>
    </w:p>
    <w:p w:rsidR="00006A7D" w:rsidRPr="00800464" w:rsidRDefault="00ED1078" w:rsidP="001E16B6">
      <w:pPr>
        <w:spacing w:before="100" w:beforeAutospacing="1" w:after="100" w:afterAutospacing="1"/>
        <w:ind w:left="720"/>
        <w:jc w:val="both"/>
        <w:rPr>
          <w:rFonts w:ascii="Arial" w:eastAsiaTheme="minorHAnsi" w:hAnsi="Arial" w:cs="Arial"/>
          <w:sz w:val="22"/>
          <w:szCs w:val="22"/>
        </w:rPr>
      </w:pPr>
      <w:r w:rsidRPr="00800464">
        <w:rPr>
          <w:rFonts w:ascii="Arial" w:eastAsiaTheme="minorHAnsi" w:hAnsi="Arial" w:cs="Arial"/>
          <w:sz w:val="22"/>
          <w:szCs w:val="22"/>
        </w:rPr>
        <w:t xml:space="preserve">In turn, </w:t>
      </w:r>
      <w:proofErr w:type="spellStart"/>
      <w:r w:rsidR="00006A7D" w:rsidRPr="00800464">
        <w:rPr>
          <w:rFonts w:ascii="Arial" w:eastAsiaTheme="minorHAnsi" w:hAnsi="Arial" w:cs="Arial"/>
          <w:sz w:val="22"/>
          <w:szCs w:val="22"/>
        </w:rPr>
        <w:t>DGr</w:t>
      </w:r>
      <w:proofErr w:type="spellEnd"/>
      <w:r w:rsidRPr="00800464">
        <w:rPr>
          <w:rFonts w:ascii="Arial" w:eastAsiaTheme="minorHAnsi" w:hAnsi="Arial" w:cs="Arial"/>
          <w:sz w:val="22"/>
          <w:szCs w:val="22"/>
        </w:rPr>
        <w:t xml:space="preserve">, as Chair of the Personnel Committee, </w:t>
      </w:r>
      <w:r w:rsidR="00006A7D" w:rsidRPr="00800464">
        <w:rPr>
          <w:rFonts w:ascii="Arial" w:eastAsiaTheme="minorHAnsi" w:hAnsi="Arial" w:cs="Arial"/>
          <w:sz w:val="22"/>
          <w:szCs w:val="22"/>
        </w:rPr>
        <w:t>added that during the recruitment process, the panel had focussed on what the candidates could bring to the Trust in terms of ethos as well as their skills and expertise. Which would allow stability and a workforce</w:t>
      </w:r>
      <w:r w:rsidRPr="00800464">
        <w:rPr>
          <w:rFonts w:ascii="Arial" w:eastAsiaTheme="minorHAnsi" w:hAnsi="Arial" w:cs="Arial"/>
          <w:sz w:val="22"/>
          <w:szCs w:val="22"/>
        </w:rPr>
        <w:t xml:space="preserve"> that felt valued</w:t>
      </w:r>
      <w:r w:rsidR="00006A7D" w:rsidRPr="00800464">
        <w:rPr>
          <w:rFonts w:ascii="Arial" w:eastAsiaTheme="minorHAnsi" w:hAnsi="Arial" w:cs="Arial"/>
          <w:sz w:val="22"/>
          <w:szCs w:val="22"/>
        </w:rPr>
        <w:t>.</w:t>
      </w:r>
    </w:p>
    <w:p w:rsidR="00E06F98" w:rsidRDefault="00E06F98" w:rsidP="00A3780B">
      <w:pPr>
        <w:ind w:left="720"/>
        <w:jc w:val="both"/>
        <w:rPr>
          <w:rFonts w:ascii="Arial" w:eastAsiaTheme="minorHAnsi" w:hAnsi="Arial" w:cs="Arial"/>
          <w:sz w:val="22"/>
          <w:szCs w:val="22"/>
        </w:rPr>
      </w:pPr>
      <w:r w:rsidRPr="00800464">
        <w:rPr>
          <w:rFonts w:ascii="Arial" w:eastAsiaTheme="minorHAnsi" w:hAnsi="Arial" w:cs="Arial"/>
          <w:sz w:val="22"/>
          <w:szCs w:val="22"/>
        </w:rPr>
        <w:t>Task and finish groups had recently been implemented for Fundraising and Volunteering with the aim of supporting colleagues in those key areas.</w:t>
      </w:r>
    </w:p>
    <w:p w:rsidR="00F80508" w:rsidRDefault="00F80508" w:rsidP="00A3780B">
      <w:pPr>
        <w:ind w:left="720"/>
        <w:jc w:val="both"/>
        <w:rPr>
          <w:rFonts w:ascii="Arial" w:eastAsiaTheme="minorHAnsi" w:hAnsi="Arial" w:cs="Arial"/>
          <w:sz w:val="22"/>
          <w:szCs w:val="22"/>
        </w:rPr>
      </w:pPr>
    </w:p>
    <w:p w:rsidR="00A3780B" w:rsidRPr="00800464" w:rsidRDefault="00A3780B" w:rsidP="00A3780B">
      <w:pPr>
        <w:ind w:left="720"/>
        <w:jc w:val="both"/>
        <w:rPr>
          <w:rFonts w:ascii="Arial" w:eastAsiaTheme="minorHAnsi" w:hAnsi="Arial" w:cs="Arial"/>
          <w:sz w:val="22"/>
          <w:szCs w:val="22"/>
        </w:rPr>
      </w:pPr>
    </w:p>
    <w:p w:rsidR="00D63938" w:rsidRPr="000653D5" w:rsidRDefault="00E06F98" w:rsidP="00A3780B">
      <w:pPr>
        <w:pStyle w:val="ListParagraph"/>
        <w:numPr>
          <w:ilvl w:val="3"/>
          <w:numId w:val="45"/>
        </w:numPr>
        <w:jc w:val="both"/>
        <w:rPr>
          <w:rFonts w:ascii="Arial" w:hAnsi="Arial" w:cs="Arial"/>
          <w:b/>
          <w:sz w:val="22"/>
          <w:szCs w:val="22"/>
        </w:rPr>
      </w:pPr>
      <w:r w:rsidRPr="000653D5">
        <w:rPr>
          <w:rFonts w:ascii="Arial" w:hAnsi="Arial" w:cs="Arial"/>
          <w:b/>
          <w:bCs/>
          <w:color w:val="05001A"/>
          <w:sz w:val="22"/>
          <w:szCs w:val="22"/>
        </w:rPr>
        <w:t>A second question from Dene Stevens had also been posed:</w:t>
      </w:r>
    </w:p>
    <w:p w:rsidR="00E06F98" w:rsidRPr="00800464" w:rsidRDefault="00E06F98" w:rsidP="00E06F98">
      <w:pPr>
        <w:pStyle w:val="ListParagraph"/>
        <w:spacing w:before="100" w:beforeAutospacing="1" w:after="100" w:afterAutospacing="1"/>
        <w:ind w:left="360" w:firstLine="360"/>
        <w:jc w:val="both"/>
        <w:rPr>
          <w:rFonts w:ascii="Arial" w:hAnsi="Arial" w:cs="Arial"/>
          <w:sz w:val="22"/>
          <w:szCs w:val="22"/>
        </w:rPr>
      </w:pPr>
    </w:p>
    <w:p w:rsidR="00D63938" w:rsidRPr="00800464" w:rsidRDefault="00D63938" w:rsidP="00E06F98">
      <w:pPr>
        <w:pStyle w:val="ListParagraph"/>
        <w:spacing w:before="100" w:beforeAutospacing="1" w:after="100" w:afterAutospacing="1"/>
        <w:ind w:left="360" w:firstLine="360"/>
        <w:jc w:val="both"/>
        <w:rPr>
          <w:rFonts w:ascii="Arial" w:hAnsi="Arial" w:cs="Arial"/>
          <w:i/>
          <w:sz w:val="22"/>
          <w:szCs w:val="22"/>
        </w:rPr>
      </w:pPr>
      <w:r w:rsidRPr="00800464">
        <w:rPr>
          <w:rFonts w:ascii="Arial" w:hAnsi="Arial" w:cs="Arial"/>
          <w:i/>
          <w:sz w:val="22"/>
          <w:szCs w:val="22"/>
        </w:rPr>
        <w:t>Is there a staff survey and if so, what are the most recent results?</w:t>
      </w:r>
    </w:p>
    <w:p w:rsidR="00D63938" w:rsidRPr="00800464" w:rsidRDefault="00D63938" w:rsidP="00D63938">
      <w:pPr>
        <w:pStyle w:val="ListParagraph"/>
        <w:rPr>
          <w:rFonts w:ascii="Arial" w:hAnsi="Arial" w:cs="Arial"/>
          <w:sz w:val="22"/>
          <w:szCs w:val="22"/>
        </w:rPr>
      </w:pPr>
    </w:p>
    <w:p w:rsidR="00AD73D4" w:rsidRDefault="00EA45EF" w:rsidP="00C049AB">
      <w:pPr>
        <w:pStyle w:val="ListParagraph"/>
        <w:jc w:val="both"/>
        <w:rPr>
          <w:rFonts w:ascii="Arial" w:hAnsi="Arial" w:cs="Arial"/>
          <w:sz w:val="22"/>
          <w:szCs w:val="22"/>
        </w:rPr>
      </w:pPr>
      <w:proofErr w:type="spellStart"/>
      <w:r w:rsidRPr="00800464">
        <w:rPr>
          <w:rFonts w:ascii="Arial" w:hAnsi="Arial" w:cs="Arial"/>
          <w:sz w:val="22"/>
          <w:szCs w:val="22"/>
        </w:rPr>
        <w:t>DGa</w:t>
      </w:r>
      <w:proofErr w:type="spellEnd"/>
      <w:r w:rsidRPr="00800464">
        <w:rPr>
          <w:rFonts w:ascii="Arial" w:hAnsi="Arial" w:cs="Arial"/>
          <w:sz w:val="22"/>
          <w:szCs w:val="22"/>
        </w:rPr>
        <w:t xml:space="preserve"> responded that Staff Surveys had been introduced in 2021 and a second survey had been completed in 2022.</w:t>
      </w:r>
      <w:r w:rsidR="003C5B57" w:rsidRPr="00800464">
        <w:rPr>
          <w:rFonts w:ascii="Arial" w:hAnsi="Arial" w:cs="Arial"/>
          <w:sz w:val="22"/>
          <w:szCs w:val="22"/>
        </w:rPr>
        <w:t xml:space="preserve">  They had provided a valuable source of data on staff experience and engagement that had allowed the development of action plans.</w:t>
      </w:r>
      <w:r w:rsidR="00AD73D4">
        <w:rPr>
          <w:rFonts w:ascii="Arial" w:hAnsi="Arial" w:cs="Arial"/>
          <w:sz w:val="22"/>
          <w:szCs w:val="22"/>
        </w:rPr>
        <w:t xml:space="preserve">  </w:t>
      </w:r>
      <w:r w:rsidR="003C5B57" w:rsidRPr="00800464">
        <w:rPr>
          <w:rFonts w:ascii="Arial" w:hAnsi="Arial" w:cs="Arial"/>
          <w:sz w:val="22"/>
          <w:szCs w:val="22"/>
        </w:rPr>
        <w:t xml:space="preserve">Areas of focus were staff health and wellbeing, physical facilities and pay and recognition.  </w:t>
      </w:r>
    </w:p>
    <w:p w:rsidR="00AD73D4" w:rsidRDefault="00AD73D4" w:rsidP="00C049AB">
      <w:pPr>
        <w:pStyle w:val="ListParagraph"/>
        <w:jc w:val="both"/>
        <w:rPr>
          <w:rFonts w:ascii="Arial" w:hAnsi="Arial" w:cs="Arial"/>
          <w:sz w:val="22"/>
          <w:szCs w:val="22"/>
        </w:rPr>
      </w:pPr>
    </w:p>
    <w:p w:rsidR="00EA45EF" w:rsidRPr="00800464" w:rsidRDefault="003C5B57" w:rsidP="00C049AB">
      <w:pPr>
        <w:pStyle w:val="ListParagraph"/>
        <w:jc w:val="both"/>
        <w:rPr>
          <w:rFonts w:ascii="Arial" w:hAnsi="Arial" w:cs="Arial"/>
          <w:sz w:val="22"/>
          <w:szCs w:val="22"/>
        </w:rPr>
      </w:pPr>
      <w:r w:rsidRPr="00800464">
        <w:rPr>
          <w:rFonts w:ascii="Arial" w:hAnsi="Arial" w:cs="Arial"/>
          <w:sz w:val="22"/>
          <w:szCs w:val="22"/>
        </w:rPr>
        <w:t xml:space="preserve">The Trust had recently signed-up to the Thrive at Work initiative, and was working towards the foundation level accreditation. Work had been undertaken to </w:t>
      </w:r>
      <w:r w:rsidR="00C049AB" w:rsidRPr="00800464">
        <w:rPr>
          <w:rFonts w:ascii="Arial" w:hAnsi="Arial" w:cs="Arial"/>
          <w:sz w:val="22"/>
          <w:szCs w:val="22"/>
        </w:rPr>
        <w:t xml:space="preserve">benchmark salaries against those in the sector and other Trusts. As an output of the benchmarking, the Trust’s salary policy was being revised and other staff rewards and recognition initiatives were being completed. </w:t>
      </w:r>
    </w:p>
    <w:p w:rsidR="00C049AB" w:rsidRPr="00800464" w:rsidRDefault="00C049AB" w:rsidP="00C049AB">
      <w:pPr>
        <w:pStyle w:val="ListParagraph"/>
        <w:jc w:val="both"/>
        <w:rPr>
          <w:rFonts w:ascii="Arial" w:hAnsi="Arial" w:cs="Arial"/>
          <w:sz w:val="22"/>
          <w:szCs w:val="22"/>
        </w:rPr>
      </w:pPr>
    </w:p>
    <w:p w:rsidR="00C049AB" w:rsidRPr="00800464" w:rsidRDefault="00C049AB" w:rsidP="00C049AB">
      <w:pPr>
        <w:pStyle w:val="ListParagraph"/>
        <w:jc w:val="both"/>
        <w:rPr>
          <w:rFonts w:ascii="Arial" w:hAnsi="Arial" w:cs="Arial"/>
          <w:sz w:val="22"/>
          <w:szCs w:val="22"/>
        </w:rPr>
      </w:pPr>
      <w:r w:rsidRPr="00800464">
        <w:rPr>
          <w:rFonts w:ascii="Arial" w:hAnsi="Arial" w:cs="Arial"/>
          <w:sz w:val="22"/>
          <w:szCs w:val="22"/>
        </w:rPr>
        <w:t>Time to embed the current strategies was required and a further survey was planned for the following year.</w:t>
      </w:r>
    </w:p>
    <w:p w:rsidR="00C049AB" w:rsidRDefault="00C049AB" w:rsidP="00C049AB">
      <w:pPr>
        <w:jc w:val="both"/>
        <w:rPr>
          <w:rFonts w:ascii="Arial" w:hAnsi="Arial" w:cs="Arial"/>
          <w:sz w:val="22"/>
          <w:szCs w:val="22"/>
        </w:rPr>
      </w:pPr>
    </w:p>
    <w:p w:rsidR="00F80508" w:rsidRPr="00800464" w:rsidRDefault="00F80508" w:rsidP="00C049AB">
      <w:pPr>
        <w:jc w:val="both"/>
        <w:rPr>
          <w:rFonts w:ascii="Arial" w:hAnsi="Arial" w:cs="Arial"/>
          <w:sz w:val="22"/>
          <w:szCs w:val="22"/>
        </w:rPr>
      </w:pPr>
    </w:p>
    <w:p w:rsidR="00C049AB" w:rsidRPr="000653D5" w:rsidRDefault="00C049AB" w:rsidP="00C049AB">
      <w:pPr>
        <w:pStyle w:val="ListParagraph"/>
        <w:numPr>
          <w:ilvl w:val="3"/>
          <w:numId w:val="45"/>
        </w:numPr>
        <w:jc w:val="both"/>
        <w:rPr>
          <w:rFonts w:ascii="Arial" w:hAnsi="Arial" w:cs="Arial"/>
          <w:b/>
          <w:sz w:val="22"/>
          <w:szCs w:val="22"/>
        </w:rPr>
      </w:pPr>
      <w:r w:rsidRPr="000653D5">
        <w:rPr>
          <w:rFonts w:ascii="Arial" w:hAnsi="Arial" w:cs="Arial"/>
          <w:b/>
          <w:sz w:val="22"/>
          <w:szCs w:val="22"/>
        </w:rPr>
        <w:t>Question from Nicolas Crombie:</w:t>
      </w:r>
    </w:p>
    <w:p w:rsidR="00C049AB" w:rsidRPr="00800464" w:rsidRDefault="00C049AB" w:rsidP="00C049AB">
      <w:pPr>
        <w:jc w:val="both"/>
        <w:rPr>
          <w:rFonts w:ascii="Arial" w:hAnsi="Arial" w:cs="Arial"/>
          <w:sz w:val="22"/>
          <w:szCs w:val="22"/>
        </w:rPr>
      </w:pPr>
    </w:p>
    <w:p w:rsidR="00C049AB" w:rsidRPr="00800464" w:rsidRDefault="00C049AB" w:rsidP="00C049AB">
      <w:pPr>
        <w:ind w:left="720"/>
        <w:jc w:val="both"/>
        <w:rPr>
          <w:rFonts w:ascii="Arial" w:hAnsi="Arial" w:cs="Arial"/>
          <w:color w:val="0B0C0C"/>
          <w:sz w:val="22"/>
          <w:szCs w:val="22"/>
        </w:rPr>
      </w:pPr>
      <w:r w:rsidRPr="00800464">
        <w:rPr>
          <w:rFonts w:ascii="Arial" w:hAnsi="Arial" w:cs="Arial"/>
          <w:sz w:val="22"/>
          <w:szCs w:val="22"/>
        </w:rPr>
        <w:lastRenderedPageBreak/>
        <w:t xml:space="preserve">The Trust’s </w:t>
      </w:r>
      <w:r w:rsidR="00D63938" w:rsidRPr="00800464">
        <w:rPr>
          <w:rFonts w:ascii="Arial" w:hAnsi="Arial" w:cs="Arial"/>
          <w:color w:val="0B0C0C"/>
          <w:sz w:val="22"/>
          <w:szCs w:val="22"/>
        </w:rPr>
        <w:t>Annual Report sets out the successes and importance of the work we</w:t>
      </w:r>
      <w:r w:rsidRPr="00800464">
        <w:rPr>
          <w:rFonts w:ascii="Arial" w:hAnsi="Arial" w:cs="Arial"/>
          <w:color w:val="0B0C0C"/>
          <w:sz w:val="22"/>
          <w:szCs w:val="22"/>
        </w:rPr>
        <w:t xml:space="preserve"> are trying to do but, in terms of how we do it, we can’t do it all ourselves and that’s why campaigning and influencing is very critical and I wanted to ask for Council to think </w:t>
      </w:r>
      <w:proofErr w:type="spellStart"/>
      <w:r w:rsidRPr="00800464">
        <w:rPr>
          <w:rFonts w:ascii="Arial" w:hAnsi="Arial" w:cs="Arial"/>
          <w:color w:val="0B0C0C"/>
          <w:sz w:val="22"/>
          <w:szCs w:val="22"/>
        </w:rPr>
        <w:t>bout</w:t>
      </w:r>
      <w:proofErr w:type="spellEnd"/>
      <w:r w:rsidRPr="00800464">
        <w:rPr>
          <w:rFonts w:ascii="Arial" w:hAnsi="Arial" w:cs="Arial"/>
          <w:color w:val="0B0C0C"/>
          <w:sz w:val="22"/>
          <w:szCs w:val="22"/>
        </w:rPr>
        <w:t xml:space="preserve"> the resources and strategy for influencing the strategic bodies that play some part in the campaign for biodiversity.</w:t>
      </w:r>
    </w:p>
    <w:p w:rsidR="00D63938" w:rsidRPr="00800464" w:rsidRDefault="00D63938" w:rsidP="00D63938">
      <w:pPr>
        <w:pStyle w:val="ListParagraph"/>
        <w:ind w:left="360"/>
        <w:rPr>
          <w:rFonts w:ascii="Arial" w:hAnsi="Arial" w:cs="Arial"/>
          <w:b/>
          <w:color w:val="FF0000"/>
          <w:sz w:val="22"/>
          <w:szCs w:val="22"/>
        </w:rPr>
      </w:pPr>
    </w:p>
    <w:p w:rsidR="003A70EE" w:rsidRPr="00800464" w:rsidRDefault="00567EAB" w:rsidP="003A70EE">
      <w:pPr>
        <w:pStyle w:val="ListParagraph"/>
        <w:jc w:val="both"/>
        <w:rPr>
          <w:rFonts w:ascii="Arial" w:hAnsi="Arial" w:cs="Arial"/>
          <w:sz w:val="22"/>
          <w:szCs w:val="22"/>
        </w:rPr>
      </w:pPr>
      <w:proofErr w:type="spellStart"/>
      <w:r w:rsidRPr="00800464">
        <w:rPr>
          <w:rFonts w:ascii="Arial" w:hAnsi="Arial" w:cs="Arial"/>
          <w:sz w:val="22"/>
          <w:szCs w:val="22"/>
        </w:rPr>
        <w:t>DG</w:t>
      </w:r>
      <w:r>
        <w:rPr>
          <w:rFonts w:ascii="Arial" w:hAnsi="Arial" w:cs="Arial"/>
          <w:sz w:val="22"/>
          <w:szCs w:val="22"/>
        </w:rPr>
        <w:t>a</w:t>
      </w:r>
      <w:proofErr w:type="spellEnd"/>
      <w:r w:rsidRPr="00800464">
        <w:rPr>
          <w:rFonts w:ascii="Arial" w:hAnsi="Arial" w:cs="Arial"/>
          <w:sz w:val="22"/>
          <w:szCs w:val="22"/>
        </w:rPr>
        <w:t xml:space="preserve"> </w:t>
      </w:r>
      <w:r w:rsidR="00C049AB" w:rsidRPr="00800464">
        <w:rPr>
          <w:rFonts w:ascii="Arial" w:hAnsi="Arial" w:cs="Arial"/>
          <w:sz w:val="22"/>
          <w:szCs w:val="22"/>
        </w:rPr>
        <w:t>responded that one of the key skills the panel were looking for</w:t>
      </w:r>
      <w:r w:rsidR="00AD73D4">
        <w:rPr>
          <w:rFonts w:ascii="Arial" w:hAnsi="Arial" w:cs="Arial"/>
          <w:sz w:val="22"/>
          <w:szCs w:val="22"/>
        </w:rPr>
        <w:t>,</w:t>
      </w:r>
      <w:r w:rsidR="00C049AB" w:rsidRPr="00800464">
        <w:rPr>
          <w:rFonts w:ascii="Arial" w:hAnsi="Arial" w:cs="Arial"/>
          <w:sz w:val="22"/>
          <w:szCs w:val="22"/>
        </w:rPr>
        <w:t xml:space="preserve"> when they were appointing the Director of Nature Recovery</w:t>
      </w:r>
      <w:r w:rsidR="00AD73D4">
        <w:rPr>
          <w:rFonts w:ascii="Arial" w:hAnsi="Arial" w:cs="Arial"/>
          <w:sz w:val="22"/>
          <w:szCs w:val="22"/>
        </w:rPr>
        <w:t>,</w:t>
      </w:r>
      <w:r w:rsidR="00C049AB" w:rsidRPr="00800464">
        <w:rPr>
          <w:rFonts w:ascii="Arial" w:hAnsi="Arial" w:cs="Arial"/>
          <w:sz w:val="22"/>
          <w:szCs w:val="22"/>
        </w:rPr>
        <w:t xml:space="preserve"> was the ability to understand </w:t>
      </w:r>
      <w:r w:rsidR="003A70EE" w:rsidRPr="00800464">
        <w:rPr>
          <w:rFonts w:ascii="Arial" w:hAnsi="Arial" w:cs="Arial"/>
          <w:sz w:val="22"/>
          <w:szCs w:val="22"/>
        </w:rPr>
        <w:t xml:space="preserve">the policy context, in order to be able to represent the Trust strongly in different fora, such as the Local Nature Partnership, which it was hoped to re-establish. </w:t>
      </w:r>
    </w:p>
    <w:p w:rsidR="003A70EE" w:rsidRPr="00800464" w:rsidRDefault="003A70EE" w:rsidP="003A70EE">
      <w:pPr>
        <w:pStyle w:val="ListParagraph"/>
        <w:jc w:val="both"/>
        <w:rPr>
          <w:rFonts w:ascii="Arial" w:hAnsi="Arial" w:cs="Arial"/>
          <w:sz w:val="22"/>
          <w:szCs w:val="22"/>
        </w:rPr>
      </w:pPr>
    </w:p>
    <w:p w:rsidR="00C049AB" w:rsidRPr="00800464" w:rsidRDefault="003A70EE" w:rsidP="003A70EE">
      <w:pPr>
        <w:pStyle w:val="ListParagraph"/>
        <w:jc w:val="both"/>
        <w:rPr>
          <w:rFonts w:ascii="Arial" w:hAnsi="Arial" w:cs="Arial"/>
          <w:sz w:val="22"/>
          <w:szCs w:val="22"/>
        </w:rPr>
      </w:pPr>
      <w:r w:rsidRPr="00800464">
        <w:rPr>
          <w:rFonts w:ascii="Arial" w:hAnsi="Arial" w:cs="Arial"/>
          <w:sz w:val="22"/>
          <w:szCs w:val="22"/>
        </w:rPr>
        <w:t>Furthermore, in support of the Directors, coaching in marketing and communications skills were being implemented for their staff teams.</w:t>
      </w:r>
    </w:p>
    <w:p w:rsidR="003A70EE" w:rsidRPr="00800464" w:rsidRDefault="003A70EE" w:rsidP="003A70EE">
      <w:pPr>
        <w:pStyle w:val="ListParagraph"/>
        <w:jc w:val="both"/>
        <w:rPr>
          <w:rFonts w:ascii="Arial" w:hAnsi="Arial" w:cs="Arial"/>
          <w:sz w:val="22"/>
          <w:szCs w:val="22"/>
        </w:rPr>
      </w:pPr>
    </w:p>
    <w:p w:rsidR="00316C83" w:rsidRPr="00800464" w:rsidRDefault="003A70EE" w:rsidP="003A70EE">
      <w:pPr>
        <w:pStyle w:val="ListParagraph"/>
        <w:jc w:val="both"/>
        <w:rPr>
          <w:rFonts w:ascii="Arial" w:hAnsi="Arial" w:cs="Arial"/>
          <w:sz w:val="22"/>
          <w:szCs w:val="22"/>
        </w:rPr>
      </w:pPr>
      <w:proofErr w:type="spellStart"/>
      <w:r w:rsidRPr="00800464">
        <w:rPr>
          <w:rFonts w:ascii="Arial" w:hAnsi="Arial" w:cs="Arial"/>
          <w:sz w:val="22"/>
          <w:szCs w:val="22"/>
        </w:rPr>
        <w:t>LPi</w:t>
      </w:r>
      <w:proofErr w:type="spellEnd"/>
      <w:r w:rsidRPr="00800464">
        <w:rPr>
          <w:rFonts w:ascii="Arial" w:hAnsi="Arial" w:cs="Arial"/>
          <w:sz w:val="22"/>
          <w:szCs w:val="22"/>
        </w:rPr>
        <w:t xml:space="preserve"> added that it was very important to encourage the broader engagement</w:t>
      </w:r>
      <w:r w:rsidR="00316C83" w:rsidRPr="00800464">
        <w:rPr>
          <w:rFonts w:ascii="Arial" w:hAnsi="Arial" w:cs="Arial"/>
          <w:sz w:val="22"/>
          <w:szCs w:val="22"/>
        </w:rPr>
        <w:t>,</w:t>
      </w:r>
      <w:r w:rsidR="00AD73D4">
        <w:rPr>
          <w:rFonts w:ascii="Arial" w:hAnsi="Arial" w:cs="Arial"/>
          <w:sz w:val="22"/>
          <w:szCs w:val="22"/>
        </w:rPr>
        <w:t xml:space="preserve"> consider </w:t>
      </w:r>
      <w:r w:rsidR="00316C83" w:rsidRPr="00800464">
        <w:rPr>
          <w:rFonts w:ascii="Arial" w:hAnsi="Arial" w:cs="Arial"/>
          <w:sz w:val="22"/>
          <w:szCs w:val="22"/>
        </w:rPr>
        <w:t>where the priority areas for engagement were</w:t>
      </w:r>
      <w:r w:rsidR="00AD73D4">
        <w:rPr>
          <w:rFonts w:ascii="Arial" w:hAnsi="Arial" w:cs="Arial"/>
          <w:sz w:val="22"/>
          <w:szCs w:val="22"/>
        </w:rPr>
        <w:t>,</w:t>
      </w:r>
      <w:r w:rsidR="00316C83" w:rsidRPr="00800464">
        <w:rPr>
          <w:rFonts w:ascii="Arial" w:hAnsi="Arial" w:cs="Arial"/>
          <w:sz w:val="22"/>
          <w:szCs w:val="22"/>
        </w:rPr>
        <w:t xml:space="preserve"> and how the Trust’s time could be invested to make the biggest difference.</w:t>
      </w:r>
    </w:p>
    <w:p w:rsidR="00C049AB" w:rsidRDefault="00C049AB" w:rsidP="0038689F">
      <w:pPr>
        <w:jc w:val="both"/>
        <w:rPr>
          <w:rFonts w:ascii="Arial" w:eastAsiaTheme="minorHAnsi" w:hAnsi="Arial" w:cs="Arial"/>
          <w:sz w:val="22"/>
          <w:szCs w:val="22"/>
        </w:rPr>
      </w:pPr>
    </w:p>
    <w:p w:rsidR="00F80508" w:rsidRPr="00800464" w:rsidRDefault="00F80508" w:rsidP="0038689F">
      <w:pPr>
        <w:jc w:val="both"/>
        <w:rPr>
          <w:rFonts w:ascii="Arial" w:eastAsiaTheme="minorHAnsi" w:hAnsi="Arial" w:cs="Arial"/>
          <w:sz w:val="22"/>
          <w:szCs w:val="22"/>
        </w:rPr>
      </w:pPr>
    </w:p>
    <w:p w:rsidR="0038689F" w:rsidRPr="000653D5" w:rsidRDefault="0038689F" w:rsidP="0038689F">
      <w:pPr>
        <w:pStyle w:val="ListParagraph"/>
        <w:numPr>
          <w:ilvl w:val="3"/>
          <w:numId w:val="45"/>
        </w:numPr>
        <w:jc w:val="both"/>
        <w:rPr>
          <w:rFonts w:ascii="Arial" w:hAnsi="Arial" w:cs="Arial"/>
          <w:b/>
          <w:sz w:val="22"/>
          <w:szCs w:val="22"/>
        </w:rPr>
      </w:pPr>
      <w:r w:rsidRPr="000653D5">
        <w:rPr>
          <w:rFonts w:ascii="Arial" w:hAnsi="Arial" w:cs="Arial"/>
          <w:b/>
          <w:sz w:val="22"/>
          <w:szCs w:val="22"/>
        </w:rPr>
        <w:t>Question from Peter Beck:</w:t>
      </w:r>
    </w:p>
    <w:p w:rsidR="0038689F" w:rsidRPr="00800464" w:rsidRDefault="0038689F" w:rsidP="0038689F">
      <w:pPr>
        <w:pStyle w:val="ListParagraph"/>
        <w:ind w:left="708"/>
        <w:jc w:val="both"/>
        <w:rPr>
          <w:rFonts w:ascii="Arial" w:hAnsi="Arial" w:cs="Arial"/>
          <w:sz w:val="22"/>
          <w:szCs w:val="22"/>
        </w:rPr>
      </w:pPr>
    </w:p>
    <w:p w:rsidR="0038689F" w:rsidRPr="00800464" w:rsidRDefault="0038689F" w:rsidP="0038689F">
      <w:pPr>
        <w:pStyle w:val="ListParagraph"/>
        <w:ind w:left="708"/>
        <w:jc w:val="both"/>
        <w:rPr>
          <w:rFonts w:ascii="Arial" w:hAnsi="Arial" w:cs="Arial"/>
          <w:i/>
          <w:sz w:val="22"/>
          <w:szCs w:val="22"/>
        </w:rPr>
      </w:pPr>
      <w:r w:rsidRPr="00800464">
        <w:rPr>
          <w:rFonts w:ascii="Arial" w:hAnsi="Arial" w:cs="Arial"/>
          <w:i/>
          <w:sz w:val="22"/>
          <w:szCs w:val="22"/>
        </w:rPr>
        <w:t>Thank you for making it possible for me/us to attend today.</w:t>
      </w:r>
    </w:p>
    <w:p w:rsidR="0038689F" w:rsidRPr="00800464" w:rsidRDefault="0038689F" w:rsidP="0038689F">
      <w:pPr>
        <w:pStyle w:val="ListParagraph"/>
        <w:ind w:left="708"/>
        <w:jc w:val="both"/>
        <w:rPr>
          <w:rFonts w:ascii="Arial" w:hAnsi="Arial" w:cs="Arial"/>
          <w:i/>
          <w:sz w:val="22"/>
          <w:szCs w:val="22"/>
        </w:rPr>
      </w:pPr>
    </w:p>
    <w:p w:rsidR="0038689F" w:rsidRPr="00800464" w:rsidRDefault="0038689F" w:rsidP="0038689F">
      <w:pPr>
        <w:pStyle w:val="ListParagraph"/>
        <w:ind w:left="708"/>
        <w:jc w:val="both"/>
        <w:rPr>
          <w:rFonts w:ascii="Arial" w:hAnsi="Arial" w:cs="Arial"/>
          <w:i/>
          <w:sz w:val="22"/>
          <w:szCs w:val="22"/>
        </w:rPr>
      </w:pPr>
      <w:r w:rsidRPr="00800464">
        <w:rPr>
          <w:rFonts w:ascii="Arial" w:hAnsi="Arial" w:cs="Arial"/>
          <w:i/>
          <w:sz w:val="22"/>
          <w:szCs w:val="22"/>
        </w:rPr>
        <w:t>I have been attending the AGMs for many years, going back to the days of the Urban Wildlife trust.  It makes me aware of how much things have changed since then when the likes of Chris Baines, Chris Parry and Peter Shirley were very active.</w:t>
      </w:r>
    </w:p>
    <w:p w:rsidR="0038689F" w:rsidRPr="00800464" w:rsidRDefault="0038689F" w:rsidP="0038689F">
      <w:pPr>
        <w:pStyle w:val="ListParagraph"/>
        <w:ind w:left="708"/>
        <w:jc w:val="both"/>
        <w:rPr>
          <w:rFonts w:ascii="Arial" w:hAnsi="Arial" w:cs="Arial"/>
          <w:i/>
          <w:sz w:val="22"/>
          <w:szCs w:val="22"/>
        </w:rPr>
      </w:pPr>
    </w:p>
    <w:p w:rsidR="0038689F" w:rsidRPr="00800464" w:rsidRDefault="0038689F" w:rsidP="0038689F">
      <w:pPr>
        <w:pStyle w:val="ListParagraph"/>
        <w:ind w:left="708"/>
        <w:jc w:val="both"/>
        <w:rPr>
          <w:rFonts w:ascii="Arial" w:hAnsi="Arial" w:cs="Arial"/>
          <w:i/>
          <w:sz w:val="22"/>
          <w:szCs w:val="22"/>
        </w:rPr>
      </w:pPr>
      <w:r w:rsidRPr="00800464">
        <w:rPr>
          <w:rFonts w:ascii="Arial" w:hAnsi="Arial" w:cs="Arial"/>
          <w:i/>
          <w:sz w:val="22"/>
          <w:szCs w:val="22"/>
        </w:rPr>
        <w:t xml:space="preserve">The 1980s were a very different time with Chris Baines joining local people to campaign to save most of Woodgate Valley as a Country Park, and the local authority creating a Head Ranger and Assistant Rangers.  Elsewhere green spaces such as Parks were transformed into areas attractive to wildlife, and others into Nature Reserves.  Battles were fought to prevent built development:  for example a further small part of Woodgate Valley was saved after a </w:t>
      </w:r>
      <w:proofErr w:type="gramStart"/>
      <w:r w:rsidRPr="00800464">
        <w:rPr>
          <w:rFonts w:ascii="Arial" w:hAnsi="Arial" w:cs="Arial"/>
          <w:i/>
          <w:sz w:val="22"/>
          <w:szCs w:val="22"/>
        </w:rPr>
        <w:t>14 year</w:t>
      </w:r>
      <w:proofErr w:type="gramEnd"/>
      <w:r w:rsidRPr="00800464">
        <w:rPr>
          <w:rFonts w:ascii="Arial" w:hAnsi="Arial" w:cs="Arial"/>
          <w:i/>
          <w:sz w:val="22"/>
          <w:szCs w:val="22"/>
        </w:rPr>
        <w:t xml:space="preserve"> campaign by local residents and the Wildlife Trust.  This area became known as Quinton Meadows, including what eventually became a BCC Local Nature Reserve, with the local community heavily involved through the Quinton Meadows Consultative Committee (of which I am Secretary). </w:t>
      </w:r>
    </w:p>
    <w:p w:rsidR="0038689F" w:rsidRPr="00800464" w:rsidRDefault="0038689F" w:rsidP="0038689F">
      <w:pPr>
        <w:pStyle w:val="ListParagraph"/>
        <w:ind w:left="708"/>
        <w:jc w:val="both"/>
        <w:rPr>
          <w:rFonts w:ascii="Arial" w:hAnsi="Arial" w:cs="Arial"/>
          <w:i/>
          <w:sz w:val="22"/>
          <w:szCs w:val="22"/>
        </w:rPr>
      </w:pPr>
    </w:p>
    <w:p w:rsidR="0038689F" w:rsidRPr="00800464" w:rsidRDefault="0038689F" w:rsidP="0038689F">
      <w:pPr>
        <w:pStyle w:val="ListParagraph"/>
        <w:ind w:left="708"/>
        <w:jc w:val="both"/>
        <w:rPr>
          <w:rFonts w:ascii="Arial" w:hAnsi="Arial" w:cs="Arial"/>
          <w:i/>
          <w:sz w:val="22"/>
          <w:szCs w:val="22"/>
        </w:rPr>
      </w:pPr>
      <w:r w:rsidRPr="00800464">
        <w:rPr>
          <w:rFonts w:ascii="Arial" w:hAnsi="Arial" w:cs="Arial"/>
          <w:i/>
          <w:sz w:val="22"/>
          <w:szCs w:val="22"/>
        </w:rPr>
        <w:t xml:space="preserve">Fast forward to today where Rangers </w:t>
      </w:r>
      <w:proofErr w:type="gramStart"/>
      <w:r w:rsidRPr="00800464">
        <w:rPr>
          <w:rFonts w:ascii="Arial" w:hAnsi="Arial" w:cs="Arial"/>
          <w:i/>
          <w:sz w:val="22"/>
          <w:szCs w:val="22"/>
        </w:rPr>
        <w:t>are</w:t>
      </w:r>
      <w:proofErr w:type="gramEnd"/>
      <w:r w:rsidRPr="00800464">
        <w:rPr>
          <w:rFonts w:ascii="Arial" w:hAnsi="Arial" w:cs="Arial"/>
          <w:i/>
          <w:sz w:val="22"/>
          <w:szCs w:val="22"/>
        </w:rPr>
        <w:t xml:space="preserve"> few and BCC Parks and Reserves struggle to maintain their green spaces and to carry out their management plans as a result of underfunding.   Green spaces are now heavily reliant on Friends Groups supported by Birmingham Open Spaces Forum and, where it can, Wildlife Trust projects.  But I feel that this is probably not enough.</w:t>
      </w:r>
    </w:p>
    <w:p w:rsidR="0038689F" w:rsidRPr="00800464" w:rsidRDefault="0038689F" w:rsidP="0038689F">
      <w:pPr>
        <w:pStyle w:val="ListParagraph"/>
        <w:ind w:left="708"/>
        <w:jc w:val="both"/>
        <w:rPr>
          <w:rFonts w:ascii="Arial" w:hAnsi="Arial" w:cs="Arial"/>
          <w:i/>
          <w:sz w:val="22"/>
          <w:szCs w:val="22"/>
        </w:rPr>
      </w:pPr>
    </w:p>
    <w:p w:rsidR="0038689F" w:rsidRPr="00800464" w:rsidRDefault="0038689F" w:rsidP="0038689F">
      <w:pPr>
        <w:pStyle w:val="ListParagraph"/>
        <w:ind w:left="708"/>
        <w:jc w:val="both"/>
        <w:rPr>
          <w:rFonts w:ascii="Arial" w:hAnsi="Arial" w:cs="Arial"/>
          <w:i/>
          <w:sz w:val="22"/>
          <w:szCs w:val="22"/>
        </w:rPr>
      </w:pPr>
      <w:r w:rsidRPr="00800464">
        <w:rPr>
          <w:rFonts w:ascii="Arial" w:hAnsi="Arial" w:cs="Arial"/>
          <w:i/>
          <w:sz w:val="22"/>
          <w:szCs w:val="22"/>
        </w:rPr>
        <w:t>My question is what can we do to save our green open spaces from further decline?</w:t>
      </w:r>
    </w:p>
    <w:p w:rsidR="003C0078" w:rsidRPr="00800464" w:rsidRDefault="003C0078" w:rsidP="0038689F">
      <w:pPr>
        <w:pStyle w:val="ListParagraph"/>
        <w:ind w:left="708"/>
        <w:jc w:val="both"/>
        <w:rPr>
          <w:rFonts w:ascii="Arial" w:hAnsi="Arial" w:cs="Arial"/>
          <w:i/>
          <w:sz w:val="22"/>
          <w:szCs w:val="22"/>
        </w:rPr>
      </w:pPr>
    </w:p>
    <w:p w:rsidR="003C0078" w:rsidRPr="00800464" w:rsidRDefault="00567EAB" w:rsidP="0038689F">
      <w:pPr>
        <w:pStyle w:val="ListParagraph"/>
        <w:ind w:left="708"/>
        <w:jc w:val="both"/>
        <w:rPr>
          <w:rFonts w:ascii="Arial" w:hAnsi="Arial" w:cs="Arial"/>
          <w:sz w:val="22"/>
          <w:szCs w:val="22"/>
        </w:rPr>
      </w:pPr>
      <w:proofErr w:type="spellStart"/>
      <w:r w:rsidRPr="00800464">
        <w:rPr>
          <w:rFonts w:ascii="Arial" w:hAnsi="Arial" w:cs="Arial"/>
          <w:sz w:val="22"/>
          <w:szCs w:val="22"/>
        </w:rPr>
        <w:t>DG</w:t>
      </w:r>
      <w:r>
        <w:rPr>
          <w:rFonts w:ascii="Arial" w:hAnsi="Arial" w:cs="Arial"/>
          <w:sz w:val="22"/>
          <w:szCs w:val="22"/>
        </w:rPr>
        <w:t>a</w:t>
      </w:r>
      <w:proofErr w:type="spellEnd"/>
      <w:r w:rsidRPr="00800464">
        <w:rPr>
          <w:rFonts w:ascii="Arial" w:hAnsi="Arial" w:cs="Arial"/>
          <w:sz w:val="22"/>
          <w:szCs w:val="22"/>
        </w:rPr>
        <w:t xml:space="preserve"> </w:t>
      </w:r>
      <w:r w:rsidR="003C0078" w:rsidRPr="00800464">
        <w:rPr>
          <w:rFonts w:ascii="Arial" w:hAnsi="Arial" w:cs="Arial"/>
          <w:sz w:val="22"/>
          <w:szCs w:val="22"/>
        </w:rPr>
        <w:t xml:space="preserve">thanked Mr </w:t>
      </w:r>
      <w:r w:rsidR="00AD73D4">
        <w:rPr>
          <w:rFonts w:ascii="Arial" w:hAnsi="Arial" w:cs="Arial"/>
          <w:sz w:val="22"/>
          <w:szCs w:val="22"/>
        </w:rPr>
        <w:t>B</w:t>
      </w:r>
      <w:r w:rsidR="003C0078" w:rsidRPr="00800464">
        <w:rPr>
          <w:rFonts w:ascii="Arial" w:hAnsi="Arial" w:cs="Arial"/>
          <w:sz w:val="22"/>
          <w:szCs w:val="22"/>
        </w:rPr>
        <w:t xml:space="preserve">eck for his question and shared that </w:t>
      </w:r>
      <w:r w:rsidR="00F80508">
        <w:rPr>
          <w:rFonts w:ascii="Arial" w:hAnsi="Arial" w:cs="Arial"/>
          <w:sz w:val="22"/>
          <w:szCs w:val="22"/>
        </w:rPr>
        <w:t>s</w:t>
      </w:r>
      <w:r w:rsidR="003C0078" w:rsidRPr="00800464">
        <w:rPr>
          <w:rFonts w:ascii="Arial" w:hAnsi="Arial" w:cs="Arial"/>
          <w:sz w:val="22"/>
          <w:szCs w:val="22"/>
        </w:rPr>
        <w:t xml:space="preserve">he echoed the feelings in the Trust about leading effective campaigns.  However, the support for a lot of the local spaces would need to continue </w:t>
      </w:r>
      <w:r w:rsidR="00AD73D4">
        <w:rPr>
          <w:rFonts w:ascii="Arial" w:hAnsi="Arial" w:cs="Arial"/>
          <w:sz w:val="22"/>
          <w:szCs w:val="22"/>
        </w:rPr>
        <w:t xml:space="preserve">to come </w:t>
      </w:r>
      <w:r w:rsidR="003C0078" w:rsidRPr="00800464">
        <w:rPr>
          <w:rFonts w:ascii="Arial" w:hAnsi="Arial" w:cs="Arial"/>
          <w:sz w:val="22"/>
          <w:szCs w:val="22"/>
        </w:rPr>
        <w:t xml:space="preserve">from the local campaigners and </w:t>
      </w:r>
      <w:r w:rsidR="00506614" w:rsidRPr="00800464">
        <w:rPr>
          <w:rFonts w:ascii="Arial" w:hAnsi="Arial" w:cs="Arial"/>
          <w:sz w:val="22"/>
          <w:szCs w:val="22"/>
        </w:rPr>
        <w:t>‘F</w:t>
      </w:r>
      <w:r w:rsidR="003C0078" w:rsidRPr="00800464">
        <w:rPr>
          <w:rFonts w:ascii="Arial" w:hAnsi="Arial" w:cs="Arial"/>
          <w:sz w:val="22"/>
          <w:szCs w:val="22"/>
        </w:rPr>
        <w:t>riends of</w:t>
      </w:r>
      <w:r w:rsidR="00506614" w:rsidRPr="00800464">
        <w:rPr>
          <w:rFonts w:ascii="Arial" w:hAnsi="Arial" w:cs="Arial"/>
          <w:sz w:val="22"/>
          <w:szCs w:val="22"/>
        </w:rPr>
        <w:t>’</w:t>
      </w:r>
      <w:r w:rsidR="003C0078" w:rsidRPr="00800464">
        <w:rPr>
          <w:rFonts w:ascii="Arial" w:hAnsi="Arial" w:cs="Arial"/>
          <w:sz w:val="22"/>
          <w:szCs w:val="22"/>
        </w:rPr>
        <w:t xml:space="preserve"> groups</w:t>
      </w:r>
      <w:r w:rsidR="00506614" w:rsidRPr="00800464">
        <w:rPr>
          <w:rFonts w:ascii="Arial" w:hAnsi="Arial" w:cs="Arial"/>
          <w:sz w:val="22"/>
          <w:szCs w:val="22"/>
        </w:rPr>
        <w:t xml:space="preserve">.  </w:t>
      </w:r>
    </w:p>
    <w:p w:rsidR="00506614" w:rsidRPr="00800464" w:rsidRDefault="00506614" w:rsidP="0038689F">
      <w:pPr>
        <w:pStyle w:val="ListParagraph"/>
        <w:ind w:left="708"/>
        <w:jc w:val="both"/>
        <w:rPr>
          <w:rFonts w:ascii="Arial" w:hAnsi="Arial" w:cs="Arial"/>
          <w:sz w:val="22"/>
          <w:szCs w:val="22"/>
        </w:rPr>
      </w:pPr>
    </w:p>
    <w:p w:rsidR="00506614" w:rsidRPr="00800464" w:rsidRDefault="00506614" w:rsidP="0038689F">
      <w:pPr>
        <w:pStyle w:val="ListParagraph"/>
        <w:ind w:left="708"/>
        <w:jc w:val="both"/>
        <w:rPr>
          <w:rFonts w:ascii="Arial" w:hAnsi="Arial" w:cs="Arial"/>
          <w:sz w:val="22"/>
          <w:szCs w:val="22"/>
        </w:rPr>
      </w:pPr>
      <w:r w:rsidRPr="00800464">
        <w:rPr>
          <w:rFonts w:ascii="Arial" w:hAnsi="Arial" w:cs="Arial"/>
          <w:sz w:val="22"/>
          <w:szCs w:val="22"/>
        </w:rPr>
        <w:t>The Trust had been working with Birmingham Open Spaces forum to ensure that it could provide more advice in the community.  How the same support for ‘Friends of’ Groups could be offered in the Black Country was being considered.</w:t>
      </w:r>
    </w:p>
    <w:p w:rsidR="00506614" w:rsidRPr="00800464" w:rsidRDefault="00506614" w:rsidP="0038689F">
      <w:pPr>
        <w:pStyle w:val="ListParagraph"/>
        <w:ind w:left="708"/>
        <w:jc w:val="both"/>
        <w:rPr>
          <w:rFonts w:ascii="Arial" w:hAnsi="Arial" w:cs="Arial"/>
          <w:sz w:val="22"/>
          <w:szCs w:val="22"/>
        </w:rPr>
      </w:pPr>
    </w:p>
    <w:p w:rsidR="00506614" w:rsidRPr="00800464" w:rsidRDefault="00506614" w:rsidP="0038689F">
      <w:pPr>
        <w:pStyle w:val="ListParagraph"/>
        <w:ind w:left="708"/>
        <w:jc w:val="both"/>
        <w:rPr>
          <w:rFonts w:ascii="Arial" w:hAnsi="Arial" w:cs="Arial"/>
          <w:sz w:val="22"/>
          <w:szCs w:val="22"/>
        </w:rPr>
      </w:pPr>
      <w:proofErr w:type="spellStart"/>
      <w:r w:rsidRPr="00800464">
        <w:rPr>
          <w:rFonts w:ascii="Arial" w:hAnsi="Arial" w:cs="Arial"/>
          <w:sz w:val="22"/>
          <w:szCs w:val="22"/>
        </w:rPr>
        <w:t>LPi</w:t>
      </w:r>
      <w:proofErr w:type="spellEnd"/>
      <w:r w:rsidRPr="00800464">
        <w:rPr>
          <w:rFonts w:ascii="Arial" w:hAnsi="Arial" w:cs="Arial"/>
          <w:sz w:val="22"/>
          <w:szCs w:val="22"/>
        </w:rPr>
        <w:t xml:space="preserve"> shared that opportunities for engagement </w:t>
      </w:r>
      <w:r w:rsidR="00AD73D4">
        <w:rPr>
          <w:rFonts w:ascii="Arial" w:hAnsi="Arial" w:cs="Arial"/>
          <w:sz w:val="22"/>
          <w:szCs w:val="22"/>
        </w:rPr>
        <w:t xml:space="preserve">and how they </w:t>
      </w:r>
      <w:r w:rsidRPr="00800464">
        <w:rPr>
          <w:rFonts w:ascii="Arial" w:hAnsi="Arial" w:cs="Arial"/>
          <w:sz w:val="22"/>
          <w:szCs w:val="22"/>
        </w:rPr>
        <w:t>could be harnessed w</w:t>
      </w:r>
      <w:r w:rsidR="00AD73D4">
        <w:rPr>
          <w:rFonts w:ascii="Arial" w:hAnsi="Arial" w:cs="Arial"/>
          <w:sz w:val="22"/>
          <w:szCs w:val="22"/>
        </w:rPr>
        <w:t>ere</w:t>
      </w:r>
      <w:r w:rsidRPr="00800464">
        <w:rPr>
          <w:rFonts w:ascii="Arial" w:hAnsi="Arial" w:cs="Arial"/>
          <w:sz w:val="22"/>
          <w:szCs w:val="22"/>
        </w:rPr>
        <w:t xml:space="preserve"> also discussed at Council but that, ultimately, it had to be many different voices in order to make the biggest difference and thus the Trust would </w:t>
      </w:r>
      <w:r w:rsidRPr="008B650C">
        <w:rPr>
          <w:rFonts w:ascii="Arial" w:hAnsi="Arial" w:cs="Arial"/>
          <w:sz w:val="22"/>
          <w:szCs w:val="22"/>
        </w:rPr>
        <w:t xml:space="preserve">continue to work </w:t>
      </w:r>
      <w:r w:rsidR="00DE1A5C" w:rsidRPr="008B650C">
        <w:rPr>
          <w:rFonts w:ascii="Arial" w:hAnsi="Arial" w:cs="Arial"/>
          <w:sz w:val="22"/>
          <w:szCs w:val="22"/>
        </w:rPr>
        <w:t>to encourage</w:t>
      </w:r>
      <w:r w:rsidRPr="008B650C">
        <w:rPr>
          <w:rFonts w:ascii="Arial" w:hAnsi="Arial" w:cs="Arial"/>
          <w:sz w:val="22"/>
          <w:szCs w:val="22"/>
        </w:rPr>
        <w:t xml:space="preserve"> </w:t>
      </w:r>
      <w:r w:rsidR="00DE1A5C" w:rsidRPr="008B650C">
        <w:rPr>
          <w:rFonts w:ascii="Arial" w:hAnsi="Arial" w:cs="Arial"/>
          <w:sz w:val="22"/>
          <w:szCs w:val="22"/>
        </w:rPr>
        <w:t>local</w:t>
      </w:r>
      <w:r w:rsidRPr="008B650C">
        <w:rPr>
          <w:rFonts w:ascii="Arial" w:hAnsi="Arial" w:cs="Arial"/>
          <w:sz w:val="22"/>
          <w:szCs w:val="22"/>
        </w:rPr>
        <w:t xml:space="preserve"> groups </w:t>
      </w:r>
      <w:r w:rsidR="00DE1A5C" w:rsidRPr="008B650C">
        <w:rPr>
          <w:rFonts w:ascii="Arial" w:hAnsi="Arial" w:cs="Arial"/>
          <w:sz w:val="22"/>
          <w:szCs w:val="22"/>
        </w:rPr>
        <w:t xml:space="preserve">to </w:t>
      </w:r>
      <w:proofErr w:type="gramStart"/>
      <w:r w:rsidR="00DE1A5C" w:rsidRPr="008B650C">
        <w:rPr>
          <w:rFonts w:ascii="Arial" w:hAnsi="Arial" w:cs="Arial"/>
          <w:sz w:val="22"/>
          <w:szCs w:val="22"/>
        </w:rPr>
        <w:t>take</w:t>
      </w:r>
      <w:r w:rsidRPr="008B650C">
        <w:rPr>
          <w:rFonts w:ascii="Arial" w:hAnsi="Arial" w:cs="Arial"/>
          <w:sz w:val="22"/>
          <w:szCs w:val="22"/>
        </w:rPr>
        <w:t xml:space="preserve"> action</w:t>
      </w:r>
      <w:proofErr w:type="gramEnd"/>
      <w:r w:rsidRPr="008B650C">
        <w:rPr>
          <w:rFonts w:ascii="Arial" w:hAnsi="Arial" w:cs="Arial"/>
          <w:sz w:val="22"/>
          <w:szCs w:val="22"/>
        </w:rPr>
        <w:t>.</w:t>
      </w:r>
    </w:p>
    <w:p w:rsidR="00506614" w:rsidRDefault="00506614" w:rsidP="00506614">
      <w:pPr>
        <w:jc w:val="both"/>
        <w:rPr>
          <w:rFonts w:ascii="Arial" w:hAnsi="Arial" w:cs="Arial"/>
          <w:sz w:val="22"/>
          <w:szCs w:val="22"/>
        </w:rPr>
      </w:pPr>
    </w:p>
    <w:p w:rsidR="00AD73D4" w:rsidRPr="00800464" w:rsidRDefault="00AD73D4" w:rsidP="00506614">
      <w:pPr>
        <w:jc w:val="both"/>
        <w:rPr>
          <w:rFonts w:ascii="Arial" w:hAnsi="Arial" w:cs="Arial"/>
          <w:sz w:val="22"/>
          <w:szCs w:val="22"/>
        </w:rPr>
      </w:pPr>
    </w:p>
    <w:p w:rsidR="00506614" w:rsidRPr="000653D5" w:rsidRDefault="00506614" w:rsidP="00506614">
      <w:pPr>
        <w:pStyle w:val="ListParagraph"/>
        <w:numPr>
          <w:ilvl w:val="3"/>
          <w:numId w:val="45"/>
        </w:numPr>
        <w:jc w:val="both"/>
        <w:rPr>
          <w:rFonts w:ascii="Arial" w:hAnsi="Arial" w:cs="Arial"/>
          <w:b/>
          <w:sz w:val="22"/>
          <w:szCs w:val="22"/>
        </w:rPr>
      </w:pPr>
      <w:r w:rsidRPr="000653D5">
        <w:rPr>
          <w:rFonts w:ascii="Arial" w:hAnsi="Arial" w:cs="Arial"/>
          <w:b/>
          <w:sz w:val="22"/>
          <w:szCs w:val="22"/>
        </w:rPr>
        <w:lastRenderedPageBreak/>
        <w:t>Question from Lynda Gibbon:</w:t>
      </w:r>
    </w:p>
    <w:p w:rsidR="00506614" w:rsidRPr="00800464" w:rsidRDefault="00506614" w:rsidP="00506614">
      <w:pPr>
        <w:pStyle w:val="ListParagraph"/>
        <w:jc w:val="both"/>
        <w:rPr>
          <w:rFonts w:ascii="Arial" w:hAnsi="Arial" w:cs="Arial"/>
          <w:sz w:val="22"/>
          <w:szCs w:val="22"/>
        </w:rPr>
      </w:pPr>
    </w:p>
    <w:p w:rsidR="00506614" w:rsidRPr="00800464" w:rsidRDefault="00506614" w:rsidP="00506614">
      <w:pPr>
        <w:pStyle w:val="ListParagraph"/>
        <w:jc w:val="both"/>
        <w:rPr>
          <w:rFonts w:ascii="Arial" w:hAnsi="Arial" w:cs="Arial"/>
          <w:sz w:val="22"/>
          <w:szCs w:val="22"/>
        </w:rPr>
      </w:pPr>
      <w:bookmarkStart w:id="0" w:name="_Hlk151491573"/>
      <w:r w:rsidRPr="00800464">
        <w:rPr>
          <w:rFonts w:ascii="Arial" w:hAnsi="Arial" w:cs="Arial"/>
          <w:sz w:val="22"/>
          <w:szCs w:val="22"/>
        </w:rPr>
        <w:t xml:space="preserve">Lynda thanked </w:t>
      </w:r>
      <w:proofErr w:type="spellStart"/>
      <w:r w:rsidRPr="00800464">
        <w:rPr>
          <w:rFonts w:ascii="Arial" w:hAnsi="Arial" w:cs="Arial"/>
          <w:sz w:val="22"/>
          <w:szCs w:val="22"/>
        </w:rPr>
        <w:t>DGa</w:t>
      </w:r>
      <w:proofErr w:type="spellEnd"/>
      <w:r w:rsidRPr="00800464">
        <w:rPr>
          <w:rFonts w:ascii="Arial" w:hAnsi="Arial" w:cs="Arial"/>
          <w:sz w:val="22"/>
          <w:szCs w:val="22"/>
        </w:rPr>
        <w:t xml:space="preserve"> for the comprehensive report on partnerships and engagement.  She shared that she was a member of the Women’s Institute</w:t>
      </w:r>
      <w:r w:rsidR="00AD73D4">
        <w:rPr>
          <w:rFonts w:ascii="Arial" w:hAnsi="Arial" w:cs="Arial"/>
          <w:sz w:val="22"/>
          <w:szCs w:val="22"/>
        </w:rPr>
        <w:t xml:space="preserve"> (WI)</w:t>
      </w:r>
      <w:r w:rsidRPr="00800464">
        <w:rPr>
          <w:rFonts w:ascii="Arial" w:hAnsi="Arial" w:cs="Arial"/>
          <w:sz w:val="22"/>
          <w:szCs w:val="22"/>
        </w:rPr>
        <w:t xml:space="preserve"> and queried if the Trust had considered </w:t>
      </w:r>
      <w:r w:rsidR="00F4235E" w:rsidRPr="00800464">
        <w:rPr>
          <w:rFonts w:ascii="Arial" w:hAnsi="Arial" w:cs="Arial"/>
          <w:sz w:val="22"/>
          <w:szCs w:val="22"/>
        </w:rPr>
        <w:t>engaging</w:t>
      </w:r>
      <w:r w:rsidRPr="00800464">
        <w:rPr>
          <w:rFonts w:ascii="Arial" w:hAnsi="Arial" w:cs="Arial"/>
          <w:sz w:val="22"/>
          <w:szCs w:val="22"/>
        </w:rPr>
        <w:t xml:space="preserve"> with the </w:t>
      </w:r>
      <w:r w:rsidR="00AD73D4">
        <w:rPr>
          <w:rFonts w:ascii="Arial" w:hAnsi="Arial" w:cs="Arial"/>
          <w:sz w:val="22"/>
          <w:szCs w:val="22"/>
        </w:rPr>
        <w:t>WI</w:t>
      </w:r>
      <w:r w:rsidR="00F4235E" w:rsidRPr="00800464">
        <w:rPr>
          <w:rFonts w:ascii="Arial" w:hAnsi="Arial" w:cs="Arial"/>
          <w:sz w:val="22"/>
          <w:szCs w:val="22"/>
        </w:rPr>
        <w:t xml:space="preserve"> across the region.  There were 1,800 Members of the WI</w:t>
      </w:r>
      <w:r w:rsidR="00AD73D4">
        <w:rPr>
          <w:rFonts w:ascii="Arial" w:hAnsi="Arial" w:cs="Arial"/>
          <w:sz w:val="22"/>
          <w:szCs w:val="22"/>
        </w:rPr>
        <w:t>,</w:t>
      </w:r>
      <w:r w:rsidR="00F4235E" w:rsidRPr="00800464">
        <w:rPr>
          <w:rFonts w:ascii="Arial" w:hAnsi="Arial" w:cs="Arial"/>
          <w:sz w:val="22"/>
          <w:szCs w:val="22"/>
        </w:rPr>
        <w:t xml:space="preserve"> in 40 groups</w:t>
      </w:r>
      <w:r w:rsidR="00AD73D4">
        <w:rPr>
          <w:rFonts w:ascii="Arial" w:hAnsi="Arial" w:cs="Arial"/>
          <w:sz w:val="22"/>
          <w:szCs w:val="22"/>
        </w:rPr>
        <w:t>,</w:t>
      </w:r>
      <w:r w:rsidR="00F4235E" w:rsidRPr="00800464">
        <w:rPr>
          <w:rFonts w:ascii="Arial" w:hAnsi="Arial" w:cs="Arial"/>
          <w:sz w:val="22"/>
          <w:szCs w:val="22"/>
        </w:rPr>
        <w:t xml:space="preserve"> across the West Midlands and a lot of the Trust’s campaigning would cut across Women’s Institute’s campaigning.</w:t>
      </w:r>
    </w:p>
    <w:p w:rsidR="00F4235E" w:rsidRPr="00800464" w:rsidRDefault="00F4235E" w:rsidP="00506614">
      <w:pPr>
        <w:pStyle w:val="ListParagraph"/>
        <w:jc w:val="both"/>
        <w:rPr>
          <w:rFonts w:ascii="Arial" w:hAnsi="Arial" w:cs="Arial"/>
          <w:sz w:val="22"/>
          <w:szCs w:val="22"/>
        </w:rPr>
      </w:pPr>
    </w:p>
    <w:p w:rsidR="00F4235E" w:rsidRPr="00800464" w:rsidRDefault="00F4235E" w:rsidP="00506614">
      <w:pPr>
        <w:pStyle w:val="ListParagraph"/>
        <w:jc w:val="both"/>
        <w:rPr>
          <w:rFonts w:ascii="Arial" w:hAnsi="Arial" w:cs="Arial"/>
          <w:sz w:val="22"/>
          <w:szCs w:val="22"/>
        </w:rPr>
      </w:pPr>
      <w:r w:rsidRPr="00800464">
        <w:rPr>
          <w:rFonts w:ascii="Arial" w:hAnsi="Arial" w:cs="Arial"/>
          <w:sz w:val="22"/>
          <w:szCs w:val="22"/>
        </w:rPr>
        <w:t>Lynda explained that she had just accepted the role of Chair of the Public Affairs Committee for the region and she suggested that opportunities for engagement and partnerships could be discussed outside of the meeting.</w:t>
      </w:r>
    </w:p>
    <w:p w:rsidR="00F4235E" w:rsidRPr="00800464" w:rsidRDefault="00F4235E" w:rsidP="00506614">
      <w:pPr>
        <w:pStyle w:val="ListParagraph"/>
        <w:jc w:val="both"/>
        <w:rPr>
          <w:rFonts w:ascii="Arial" w:hAnsi="Arial" w:cs="Arial"/>
          <w:sz w:val="22"/>
          <w:szCs w:val="22"/>
        </w:rPr>
      </w:pPr>
    </w:p>
    <w:p w:rsidR="00F4235E" w:rsidRPr="00800464" w:rsidRDefault="00F4235E" w:rsidP="00506614">
      <w:pPr>
        <w:pStyle w:val="ListParagraph"/>
        <w:jc w:val="both"/>
        <w:rPr>
          <w:rFonts w:ascii="Arial" w:hAnsi="Arial" w:cs="Arial"/>
          <w:sz w:val="22"/>
          <w:szCs w:val="22"/>
        </w:rPr>
      </w:pPr>
      <w:r w:rsidRPr="00800464">
        <w:rPr>
          <w:rFonts w:ascii="Arial" w:hAnsi="Arial" w:cs="Arial"/>
          <w:sz w:val="22"/>
          <w:szCs w:val="22"/>
        </w:rPr>
        <w:t xml:space="preserve">It was agreed that </w:t>
      </w:r>
      <w:proofErr w:type="spellStart"/>
      <w:r w:rsidRPr="00800464">
        <w:rPr>
          <w:rFonts w:ascii="Arial" w:hAnsi="Arial" w:cs="Arial"/>
          <w:sz w:val="22"/>
          <w:szCs w:val="22"/>
        </w:rPr>
        <w:t>JDo</w:t>
      </w:r>
      <w:proofErr w:type="spellEnd"/>
      <w:r w:rsidRPr="00800464">
        <w:rPr>
          <w:rFonts w:ascii="Arial" w:hAnsi="Arial" w:cs="Arial"/>
          <w:sz w:val="22"/>
          <w:szCs w:val="22"/>
        </w:rPr>
        <w:t xml:space="preserve"> would share Lynda Gibbon’s contact details with </w:t>
      </w:r>
      <w:proofErr w:type="spellStart"/>
      <w:r w:rsidRPr="00800464">
        <w:rPr>
          <w:rFonts w:ascii="Arial" w:hAnsi="Arial" w:cs="Arial"/>
          <w:sz w:val="22"/>
          <w:szCs w:val="22"/>
        </w:rPr>
        <w:t>DGa</w:t>
      </w:r>
      <w:proofErr w:type="spellEnd"/>
      <w:r w:rsidRPr="00800464">
        <w:rPr>
          <w:rFonts w:ascii="Arial" w:hAnsi="Arial" w:cs="Arial"/>
          <w:sz w:val="22"/>
          <w:szCs w:val="22"/>
        </w:rPr>
        <w:t xml:space="preserve"> and Dan Brown after the meeting.</w:t>
      </w:r>
      <w:r w:rsidR="004A1A95" w:rsidRPr="00800464">
        <w:rPr>
          <w:rFonts w:ascii="Arial" w:hAnsi="Arial" w:cs="Arial"/>
          <w:sz w:val="22"/>
          <w:szCs w:val="22"/>
        </w:rPr>
        <w:t xml:space="preserve"> </w:t>
      </w:r>
      <w:r w:rsidR="004A1A95" w:rsidRPr="0045359B">
        <w:rPr>
          <w:rFonts w:ascii="Arial" w:hAnsi="Arial" w:cs="Arial"/>
          <w:b/>
          <w:color w:val="FF0000"/>
          <w:sz w:val="22"/>
          <w:szCs w:val="22"/>
        </w:rPr>
        <w:t xml:space="preserve">ACTION </w:t>
      </w:r>
      <w:proofErr w:type="spellStart"/>
      <w:r w:rsidR="004A1A95" w:rsidRPr="0045359B">
        <w:rPr>
          <w:rFonts w:ascii="Arial" w:hAnsi="Arial" w:cs="Arial"/>
          <w:b/>
          <w:color w:val="FF0000"/>
          <w:sz w:val="22"/>
          <w:szCs w:val="22"/>
        </w:rPr>
        <w:t>JDo</w:t>
      </w:r>
      <w:proofErr w:type="spellEnd"/>
    </w:p>
    <w:p w:rsidR="004A1A95" w:rsidRPr="00800464" w:rsidRDefault="004A1A95" w:rsidP="00506614">
      <w:pPr>
        <w:pStyle w:val="ListParagraph"/>
        <w:jc w:val="both"/>
        <w:rPr>
          <w:rFonts w:ascii="Arial" w:hAnsi="Arial" w:cs="Arial"/>
          <w:sz w:val="22"/>
          <w:szCs w:val="22"/>
        </w:rPr>
      </w:pPr>
    </w:p>
    <w:p w:rsidR="004A1A95" w:rsidRPr="00800464" w:rsidRDefault="004A1A95" w:rsidP="00506614">
      <w:pPr>
        <w:pStyle w:val="ListParagraph"/>
        <w:jc w:val="both"/>
        <w:rPr>
          <w:rFonts w:ascii="Arial" w:hAnsi="Arial" w:cs="Arial"/>
          <w:sz w:val="22"/>
          <w:szCs w:val="22"/>
        </w:rPr>
      </w:pPr>
    </w:p>
    <w:bookmarkEnd w:id="0"/>
    <w:p w:rsidR="004A1A95" w:rsidRPr="000653D5" w:rsidRDefault="004A1A95" w:rsidP="004A1A95">
      <w:pPr>
        <w:pStyle w:val="NormalWeb"/>
        <w:numPr>
          <w:ilvl w:val="3"/>
          <w:numId w:val="45"/>
        </w:numPr>
        <w:spacing w:before="0" w:beforeAutospacing="0" w:after="0" w:afterAutospacing="0"/>
        <w:jc w:val="both"/>
        <w:textAlignment w:val="baseline"/>
        <w:rPr>
          <w:rFonts w:ascii="Arial" w:hAnsi="Arial" w:cs="Arial"/>
          <w:b/>
          <w:color w:val="05001A"/>
          <w:sz w:val="22"/>
          <w:szCs w:val="22"/>
        </w:rPr>
      </w:pPr>
      <w:r w:rsidRPr="000653D5">
        <w:rPr>
          <w:rFonts w:ascii="Arial" w:hAnsi="Arial" w:cs="Arial"/>
          <w:b/>
          <w:color w:val="05001A"/>
          <w:sz w:val="22"/>
          <w:szCs w:val="22"/>
        </w:rPr>
        <w:t>Question from Clare </w:t>
      </w:r>
      <w:proofErr w:type="spellStart"/>
      <w:r w:rsidRPr="000653D5">
        <w:rPr>
          <w:rFonts w:ascii="Arial" w:hAnsi="Arial" w:cs="Arial"/>
          <w:b/>
          <w:color w:val="05001A"/>
          <w:sz w:val="22"/>
          <w:szCs w:val="22"/>
        </w:rPr>
        <w:t>Sandercock</w:t>
      </w:r>
      <w:proofErr w:type="spellEnd"/>
      <w:r w:rsidRPr="000653D5">
        <w:rPr>
          <w:rFonts w:ascii="Arial" w:hAnsi="Arial" w:cs="Arial"/>
          <w:b/>
          <w:color w:val="05001A"/>
          <w:sz w:val="22"/>
          <w:szCs w:val="22"/>
        </w:rPr>
        <w:t xml:space="preserve">: </w:t>
      </w:r>
    </w:p>
    <w:p w:rsidR="004A1A95" w:rsidRPr="00800464" w:rsidRDefault="004A1A95" w:rsidP="004A1A95">
      <w:pPr>
        <w:pStyle w:val="NormalWeb"/>
        <w:spacing w:before="0" w:beforeAutospacing="0" w:after="0" w:afterAutospacing="0"/>
        <w:ind w:left="720"/>
        <w:jc w:val="both"/>
        <w:textAlignment w:val="baseline"/>
        <w:rPr>
          <w:rFonts w:ascii="Arial" w:hAnsi="Arial" w:cs="Arial"/>
          <w:color w:val="05001A"/>
          <w:sz w:val="22"/>
          <w:szCs w:val="22"/>
        </w:rPr>
      </w:pPr>
    </w:p>
    <w:p w:rsidR="004A1A95" w:rsidRPr="00800464" w:rsidRDefault="004A1A95" w:rsidP="004A1A95">
      <w:pPr>
        <w:pStyle w:val="NormalWeb"/>
        <w:spacing w:before="0" w:beforeAutospacing="0" w:after="0" w:afterAutospacing="0"/>
        <w:ind w:left="720"/>
        <w:jc w:val="both"/>
        <w:textAlignment w:val="baseline"/>
        <w:rPr>
          <w:rFonts w:ascii="Arial" w:hAnsi="Arial" w:cs="Arial"/>
          <w:color w:val="05001A"/>
          <w:sz w:val="22"/>
          <w:szCs w:val="22"/>
        </w:rPr>
      </w:pPr>
      <w:r w:rsidRPr="00800464">
        <w:rPr>
          <w:rFonts w:ascii="Arial" w:hAnsi="Arial" w:cs="Arial"/>
          <w:color w:val="05001A"/>
          <w:sz w:val="22"/>
          <w:szCs w:val="22"/>
        </w:rPr>
        <w:t xml:space="preserve">Clare shared that she volunteered in a </w:t>
      </w:r>
      <w:r w:rsidR="0045359B">
        <w:rPr>
          <w:rFonts w:ascii="Arial" w:hAnsi="Arial" w:cs="Arial"/>
          <w:color w:val="05001A"/>
          <w:sz w:val="22"/>
          <w:szCs w:val="22"/>
        </w:rPr>
        <w:t>local school</w:t>
      </w:r>
      <w:r w:rsidRPr="00800464">
        <w:rPr>
          <w:rFonts w:ascii="Arial" w:hAnsi="Arial" w:cs="Arial"/>
          <w:color w:val="05001A"/>
          <w:sz w:val="22"/>
          <w:szCs w:val="22"/>
        </w:rPr>
        <w:t xml:space="preserve">.  She would be interested </w:t>
      </w:r>
      <w:r w:rsidR="0045359B">
        <w:rPr>
          <w:rFonts w:ascii="Arial" w:hAnsi="Arial" w:cs="Arial"/>
          <w:color w:val="05001A"/>
          <w:sz w:val="22"/>
          <w:szCs w:val="22"/>
        </w:rPr>
        <w:t xml:space="preserve">in further details on </w:t>
      </w:r>
      <w:r w:rsidRPr="00800464">
        <w:rPr>
          <w:rFonts w:ascii="Arial" w:hAnsi="Arial" w:cs="Arial"/>
          <w:color w:val="05001A"/>
          <w:sz w:val="22"/>
          <w:szCs w:val="22"/>
        </w:rPr>
        <w:t>how the</w:t>
      </w:r>
      <w:r w:rsidR="0045359B">
        <w:rPr>
          <w:rFonts w:ascii="Arial" w:hAnsi="Arial" w:cs="Arial"/>
          <w:color w:val="05001A"/>
          <w:sz w:val="22"/>
          <w:szCs w:val="22"/>
        </w:rPr>
        <w:t xml:space="preserve"> Trust’s </w:t>
      </w:r>
      <w:r w:rsidRPr="00800464">
        <w:rPr>
          <w:rFonts w:ascii="Arial" w:hAnsi="Arial" w:cs="Arial"/>
          <w:color w:val="05001A"/>
          <w:sz w:val="22"/>
          <w:szCs w:val="22"/>
        </w:rPr>
        <w:t>Volunteer Coordinator engage</w:t>
      </w:r>
      <w:r w:rsidR="0045359B">
        <w:rPr>
          <w:rFonts w:ascii="Arial" w:hAnsi="Arial" w:cs="Arial"/>
          <w:color w:val="05001A"/>
          <w:sz w:val="22"/>
          <w:szCs w:val="22"/>
        </w:rPr>
        <w:t>d school</w:t>
      </w:r>
      <w:r w:rsidRPr="00800464">
        <w:rPr>
          <w:rFonts w:ascii="Arial" w:hAnsi="Arial" w:cs="Arial"/>
          <w:color w:val="05001A"/>
          <w:sz w:val="22"/>
          <w:szCs w:val="22"/>
        </w:rPr>
        <w:t xml:space="preserve"> children </w:t>
      </w:r>
      <w:r w:rsidR="0045359B">
        <w:rPr>
          <w:rFonts w:ascii="Arial" w:hAnsi="Arial" w:cs="Arial"/>
          <w:color w:val="05001A"/>
          <w:sz w:val="22"/>
          <w:szCs w:val="22"/>
        </w:rPr>
        <w:t xml:space="preserve">to </w:t>
      </w:r>
      <w:r w:rsidRPr="00800464">
        <w:rPr>
          <w:rFonts w:ascii="Arial" w:hAnsi="Arial" w:cs="Arial"/>
          <w:color w:val="05001A"/>
          <w:sz w:val="22"/>
          <w:szCs w:val="22"/>
        </w:rPr>
        <w:t xml:space="preserve">encourage them </w:t>
      </w:r>
      <w:r w:rsidR="0045359B">
        <w:rPr>
          <w:rFonts w:ascii="Arial" w:hAnsi="Arial" w:cs="Arial"/>
          <w:color w:val="05001A"/>
          <w:sz w:val="22"/>
          <w:szCs w:val="22"/>
        </w:rPr>
        <w:t>in</w:t>
      </w:r>
      <w:r w:rsidRPr="00800464">
        <w:rPr>
          <w:rFonts w:ascii="Arial" w:hAnsi="Arial" w:cs="Arial"/>
          <w:color w:val="05001A"/>
          <w:sz w:val="22"/>
          <w:szCs w:val="22"/>
        </w:rPr>
        <w:t>to green spaces.</w:t>
      </w:r>
    </w:p>
    <w:p w:rsidR="004A1A95" w:rsidRPr="00800464" w:rsidRDefault="004A1A95" w:rsidP="004A1A95">
      <w:pPr>
        <w:pStyle w:val="NormalWeb"/>
        <w:spacing w:before="0" w:beforeAutospacing="0" w:after="0" w:afterAutospacing="0"/>
        <w:ind w:left="720"/>
        <w:jc w:val="both"/>
        <w:textAlignment w:val="baseline"/>
        <w:rPr>
          <w:rFonts w:ascii="Arial" w:hAnsi="Arial" w:cs="Arial"/>
          <w:color w:val="05001A"/>
          <w:sz w:val="22"/>
          <w:szCs w:val="22"/>
        </w:rPr>
      </w:pPr>
    </w:p>
    <w:p w:rsidR="004A1A95" w:rsidRPr="00800464" w:rsidRDefault="004A1A95" w:rsidP="004A1A95">
      <w:pPr>
        <w:pStyle w:val="NormalWeb"/>
        <w:spacing w:before="0" w:beforeAutospacing="0" w:after="0" w:afterAutospacing="0"/>
        <w:ind w:left="720"/>
        <w:jc w:val="both"/>
        <w:textAlignment w:val="baseline"/>
        <w:rPr>
          <w:rFonts w:ascii="Arial" w:hAnsi="Arial" w:cs="Arial"/>
          <w:color w:val="05001A"/>
          <w:sz w:val="22"/>
          <w:szCs w:val="22"/>
        </w:rPr>
      </w:pPr>
      <w:proofErr w:type="spellStart"/>
      <w:r w:rsidRPr="00800464">
        <w:rPr>
          <w:rFonts w:ascii="Arial" w:hAnsi="Arial" w:cs="Arial"/>
          <w:color w:val="05001A"/>
          <w:sz w:val="22"/>
          <w:szCs w:val="22"/>
        </w:rPr>
        <w:t>DGa</w:t>
      </w:r>
      <w:proofErr w:type="spellEnd"/>
      <w:r w:rsidRPr="00800464">
        <w:rPr>
          <w:rFonts w:ascii="Arial" w:hAnsi="Arial" w:cs="Arial"/>
          <w:color w:val="05001A"/>
          <w:sz w:val="22"/>
          <w:szCs w:val="22"/>
        </w:rPr>
        <w:t xml:space="preserve"> </w:t>
      </w:r>
      <w:r w:rsidR="0045359B">
        <w:rPr>
          <w:rFonts w:ascii="Arial" w:hAnsi="Arial" w:cs="Arial"/>
          <w:color w:val="05001A"/>
          <w:sz w:val="22"/>
          <w:szCs w:val="22"/>
        </w:rPr>
        <w:t xml:space="preserve">responded </w:t>
      </w:r>
      <w:r w:rsidRPr="00800464">
        <w:rPr>
          <w:rFonts w:ascii="Arial" w:hAnsi="Arial" w:cs="Arial"/>
          <w:color w:val="05001A"/>
          <w:sz w:val="22"/>
          <w:szCs w:val="22"/>
        </w:rPr>
        <w:t xml:space="preserve">that the best way for schools to engage would be via the </w:t>
      </w:r>
      <w:r w:rsidR="00567EAB">
        <w:rPr>
          <w:rFonts w:ascii="Arial" w:hAnsi="Arial" w:cs="Arial"/>
          <w:color w:val="05001A"/>
          <w:sz w:val="22"/>
          <w:szCs w:val="22"/>
        </w:rPr>
        <w:t>Trust’s education</w:t>
      </w:r>
      <w:r w:rsidRPr="00800464">
        <w:rPr>
          <w:rFonts w:ascii="Arial" w:hAnsi="Arial" w:cs="Arial"/>
          <w:color w:val="05001A"/>
          <w:sz w:val="22"/>
          <w:szCs w:val="22"/>
        </w:rPr>
        <w:t xml:space="preserve"> programme</w:t>
      </w:r>
      <w:r w:rsidR="0045359B">
        <w:rPr>
          <w:rFonts w:ascii="Arial" w:hAnsi="Arial" w:cs="Arial"/>
          <w:color w:val="05001A"/>
          <w:sz w:val="22"/>
          <w:szCs w:val="22"/>
        </w:rPr>
        <w:t>,</w:t>
      </w:r>
      <w:r w:rsidRPr="00800464">
        <w:rPr>
          <w:rFonts w:ascii="Arial" w:hAnsi="Arial" w:cs="Arial"/>
          <w:color w:val="05001A"/>
          <w:sz w:val="22"/>
          <w:szCs w:val="22"/>
        </w:rPr>
        <w:t xml:space="preserve"> which gave teaching staff the skills and confidence to access green spaces.  She suggested she facilitate a discussion outside of the meeting with the Trust’s education officer in order to outline the programmes delivered.  </w:t>
      </w:r>
      <w:r w:rsidRPr="00800464">
        <w:rPr>
          <w:rFonts w:ascii="Arial" w:hAnsi="Arial" w:cs="Arial"/>
          <w:b/>
          <w:color w:val="FF0000"/>
          <w:sz w:val="22"/>
          <w:szCs w:val="22"/>
        </w:rPr>
        <w:t xml:space="preserve">ACTION </w:t>
      </w:r>
      <w:proofErr w:type="spellStart"/>
      <w:r w:rsidRPr="00800464">
        <w:rPr>
          <w:rFonts w:ascii="Arial" w:hAnsi="Arial" w:cs="Arial"/>
          <w:b/>
          <w:color w:val="FF0000"/>
          <w:sz w:val="22"/>
          <w:szCs w:val="22"/>
        </w:rPr>
        <w:t>DGa</w:t>
      </w:r>
      <w:proofErr w:type="spellEnd"/>
    </w:p>
    <w:p w:rsidR="004A1A95" w:rsidRPr="00800464" w:rsidRDefault="004A1A95" w:rsidP="004A1A95">
      <w:pPr>
        <w:pStyle w:val="NormalWeb"/>
        <w:spacing w:before="0" w:beforeAutospacing="0" w:after="0" w:afterAutospacing="0"/>
        <w:ind w:left="720"/>
        <w:jc w:val="both"/>
        <w:textAlignment w:val="baseline"/>
        <w:rPr>
          <w:rFonts w:ascii="Arial" w:hAnsi="Arial" w:cs="Arial"/>
          <w:color w:val="05001A"/>
          <w:sz w:val="22"/>
          <w:szCs w:val="22"/>
        </w:rPr>
      </w:pPr>
    </w:p>
    <w:p w:rsidR="004A1A95" w:rsidRPr="00800464" w:rsidRDefault="004A1A95" w:rsidP="004A1A95">
      <w:pPr>
        <w:pStyle w:val="NormalWeb"/>
        <w:spacing w:before="0" w:beforeAutospacing="0" w:after="0" w:afterAutospacing="0"/>
        <w:ind w:left="720"/>
        <w:jc w:val="both"/>
        <w:textAlignment w:val="baseline"/>
        <w:rPr>
          <w:rFonts w:ascii="Arial" w:hAnsi="Arial" w:cs="Arial"/>
          <w:color w:val="05001A"/>
          <w:sz w:val="22"/>
          <w:szCs w:val="22"/>
        </w:rPr>
      </w:pPr>
      <w:r w:rsidRPr="00800464">
        <w:rPr>
          <w:rFonts w:ascii="Arial" w:hAnsi="Arial" w:cs="Arial"/>
          <w:color w:val="05001A"/>
          <w:sz w:val="22"/>
          <w:szCs w:val="22"/>
        </w:rPr>
        <w:t xml:space="preserve"> </w:t>
      </w:r>
    </w:p>
    <w:p w:rsidR="004A1A95" w:rsidRPr="00800464" w:rsidRDefault="004A1A95" w:rsidP="004A1A95">
      <w:pPr>
        <w:pStyle w:val="NormalWeb"/>
        <w:spacing w:before="0" w:beforeAutospacing="0" w:after="0" w:afterAutospacing="0"/>
        <w:jc w:val="right"/>
        <w:rPr>
          <w:rFonts w:ascii="Arial" w:hAnsi="Arial" w:cs="Arial"/>
          <w:b/>
          <w:i/>
        </w:rPr>
      </w:pPr>
      <w:r w:rsidRPr="00800464">
        <w:rPr>
          <w:rFonts w:ascii="Arial" w:hAnsi="Arial" w:cs="Arial"/>
          <w:b/>
          <w:i/>
          <w:color w:val="05001A"/>
          <w:sz w:val="22"/>
          <w:szCs w:val="22"/>
        </w:rPr>
        <w:t>James Larner left the meeting at 11:53.</w:t>
      </w:r>
    </w:p>
    <w:p w:rsidR="004A1A95" w:rsidRPr="00800464" w:rsidRDefault="004A1A95" w:rsidP="004A1A95">
      <w:pPr>
        <w:rPr>
          <w:rFonts w:ascii="Arial" w:hAnsi="Arial" w:cs="Arial"/>
        </w:rPr>
      </w:pPr>
    </w:p>
    <w:p w:rsidR="00283FB9" w:rsidRPr="00800464" w:rsidRDefault="00E24C2F" w:rsidP="00BE517B">
      <w:pPr>
        <w:tabs>
          <w:tab w:val="left" w:pos="709"/>
          <w:tab w:val="left" w:pos="4644"/>
          <w:tab w:val="left" w:pos="6345"/>
        </w:tabs>
        <w:jc w:val="both"/>
        <w:rPr>
          <w:rFonts w:ascii="Arial" w:hAnsi="Arial" w:cs="Arial"/>
          <w:b/>
          <w:bCs/>
          <w:color w:val="05001A"/>
          <w:sz w:val="22"/>
          <w:szCs w:val="22"/>
        </w:rPr>
      </w:pPr>
      <w:r w:rsidRPr="00800464">
        <w:rPr>
          <w:rFonts w:ascii="Arial" w:hAnsi="Arial" w:cs="Arial"/>
          <w:b/>
          <w:bCs/>
          <w:color w:val="05001A"/>
          <w:sz w:val="22"/>
          <w:szCs w:val="22"/>
        </w:rPr>
        <w:t>9</w:t>
      </w:r>
      <w:r w:rsidR="000D3750" w:rsidRPr="00800464">
        <w:rPr>
          <w:rFonts w:ascii="Arial" w:hAnsi="Arial" w:cs="Arial"/>
          <w:b/>
          <w:bCs/>
          <w:color w:val="05001A"/>
          <w:sz w:val="22"/>
          <w:szCs w:val="22"/>
        </w:rPr>
        <w:t>.</w:t>
      </w:r>
      <w:r w:rsidR="000D3750" w:rsidRPr="00800464">
        <w:rPr>
          <w:rFonts w:ascii="Arial" w:hAnsi="Arial" w:cs="Arial"/>
          <w:b/>
          <w:bCs/>
          <w:color w:val="05001A"/>
          <w:sz w:val="22"/>
          <w:szCs w:val="22"/>
        </w:rPr>
        <w:tab/>
        <w:t>ANY OTHER BUSINESS</w:t>
      </w:r>
    </w:p>
    <w:p w:rsidR="00E24C2F" w:rsidRPr="00800464" w:rsidRDefault="00E24C2F" w:rsidP="00E24C2F">
      <w:pPr>
        <w:jc w:val="both"/>
        <w:rPr>
          <w:rFonts w:ascii="Arial" w:hAnsi="Arial" w:cs="Arial"/>
          <w:bCs/>
          <w:color w:val="05001A"/>
          <w:sz w:val="22"/>
          <w:szCs w:val="22"/>
        </w:rPr>
      </w:pPr>
    </w:p>
    <w:p w:rsidR="001A037B" w:rsidRPr="00800464" w:rsidRDefault="001A037B" w:rsidP="00BE517B">
      <w:pPr>
        <w:ind w:left="720" w:hanging="720"/>
        <w:jc w:val="both"/>
        <w:rPr>
          <w:rFonts w:ascii="Arial" w:hAnsi="Arial" w:cs="Arial"/>
          <w:bCs/>
          <w:color w:val="05001A"/>
          <w:sz w:val="22"/>
          <w:szCs w:val="22"/>
        </w:rPr>
      </w:pPr>
      <w:r w:rsidRPr="00800464">
        <w:rPr>
          <w:rFonts w:ascii="Arial" w:hAnsi="Arial" w:cs="Arial"/>
          <w:bCs/>
          <w:color w:val="05001A"/>
          <w:sz w:val="22"/>
          <w:szCs w:val="22"/>
        </w:rPr>
        <w:t>9.1</w:t>
      </w:r>
      <w:r w:rsidRPr="00800464">
        <w:rPr>
          <w:rFonts w:ascii="Arial" w:hAnsi="Arial" w:cs="Arial"/>
          <w:bCs/>
          <w:color w:val="05001A"/>
          <w:sz w:val="22"/>
          <w:szCs w:val="22"/>
        </w:rPr>
        <w:tab/>
      </w:r>
      <w:proofErr w:type="spellStart"/>
      <w:r w:rsidR="003B17AF" w:rsidRPr="00800464">
        <w:rPr>
          <w:rFonts w:ascii="Arial" w:hAnsi="Arial" w:cs="Arial"/>
          <w:bCs/>
          <w:color w:val="05001A"/>
          <w:sz w:val="22"/>
          <w:szCs w:val="22"/>
        </w:rPr>
        <w:t>LPi</w:t>
      </w:r>
      <w:proofErr w:type="spellEnd"/>
      <w:r w:rsidR="000D3750" w:rsidRPr="00800464">
        <w:rPr>
          <w:rFonts w:ascii="Arial" w:hAnsi="Arial" w:cs="Arial"/>
          <w:bCs/>
          <w:color w:val="05001A"/>
          <w:sz w:val="22"/>
          <w:szCs w:val="22"/>
        </w:rPr>
        <w:t xml:space="preserve"> t</w:t>
      </w:r>
      <w:r w:rsidR="00EE34DE" w:rsidRPr="00800464">
        <w:rPr>
          <w:rFonts w:ascii="Arial" w:hAnsi="Arial" w:cs="Arial"/>
          <w:bCs/>
          <w:color w:val="05001A"/>
          <w:sz w:val="22"/>
          <w:szCs w:val="22"/>
        </w:rPr>
        <w:t xml:space="preserve">hanked </w:t>
      </w:r>
      <w:r w:rsidRPr="00800464">
        <w:rPr>
          <w:rFonts w:ascii="Arial" w:hAnsi="Arial" w:cs="Arial"/>
          <w:bCs/>
          <w:color w:val="05001A"/>
          <w:sz w:val="22"/>
          <w:szCs w:val="22"/>
        </w:rPr>
        <w:t>colleagues for their work throughout the year and in completing the annual report.</w:t>
      </w:r>
    </w:p>
    <w:p w:rsidR="001A037B" w:rsidRPr="00800464" w:rsidRDefault="001A037B" w:rsidP="00BE517B">
      <w:pPr>
        <w:ind w:left="720" w:hanging="720"/>
        <w:jc w:val="both"/>
        <w:rPr>
          <w:rFonts w:ascii="Arial" w:hAnsi="Arial" w:cs="Arial"/>
          <w:bCs/>
          <w:color w:val="05001A"/>
          <w:sz w:val="22"/>
          <w:szCs w:val="22"/>
        </w:rPr>
      </w:pPr>
    </w:p>
    <w:p w:rsidR="00EE34DE" w:rsidRPr="00800464" w:rsidRDefault="001A037B" w:rsidP="001A037B">
      <w:pPr>
        <w:ind w:left="720"/>
        <w:jc w:val="both"/>
        <w:rPr>
          <w:rFonts w:ascii="Arial" w:hAnsi="Arial" w:cs="Arial"/>
          <w:bCs/>
          <w:color w:val="05001A"/>
          <w:sz w:val="22"/>
          <w:szCs w:val="22"/>
        </w:rPr>
      </w:pPr>
      <w:r w:rsidRPr="00800464">
        <w:rPr>
          <w:rFonts w:ascii="Arial" w:hAnsi="Arial" w:cs="Arial"/>
          <w:bCs/>
          <w:color w:val="05001A"/>
          <w:sz w:val="22"/>
          <w:szCs w:val="22"/>
        </w:rPr>
        <w:t xml:space="preserve">She also thanked </w:t>
      </w:r>
      <w:r w:rsidR="00EE34DE" w:rsidRPr="00800464">
        <w:rPr>
          <w:rFonts w:ascii="Arial" w:hAnsi="Arial" w:cs="Arial"/>
          <w:bCs/>
          <w:color w:val="05001A"/>
          <w:sz w:val="22"/>
          <w:szCs w:val="22"/>
        </w:rPr>
        <w:t>everyone for attending and shared that the date of the next AGM would be advertised in the Trust Magazine in due course.</w:t>
      </w:r>
    </w:p>
    <w:p w:rsidR="00EE34DE" w:rsidRPr="00800464" w:rsidRDefault="00EE34DE" w:rsidP="00BE517B">
      <w:pPr>
        <w:jc w:val="both"/>
        <w:rPr>
          <w:rFonts w:ascii="Arial" w:hAnsi="Arial" w:cs="Arial"/>
          <w:bCs/>
          <w:color w:val="05001A"/>
          <w:sz w:val="22"/>
          <w:szCs w:val="22"/>
        </w:rPr>
      </w:pPr>
    </w:p>
    <w:p w:rsidR="000D3750" w:rsidRPr="00800464" w:rsidRDefault="001A037B" w:rsidP="00BE517B">
      <w:pPr>
        <w:tabs>
          <w:tab w:val="left" w:pos="709"/>
          <w:tab w:val="left" w:pos="4644"/>
          <w:tab w:val="left" w:pos="6345"/>
        </w:tabs>
        <w:jc w:val="both"/>
        <w:rPr>
          <w:rFonts w:ascii="Arial" w:hAnsi="Arial" w:cs="Arial"/>
          <w:bCs/>
          <w:color w:val="05001A"/>
          <w:sz w:val="22"/>
          <w:szCs w:val="22"/>
        </w:rPr>
      </w:pPr>
      <w:r w:rsidRPr="00800464">
        <w:rPr>
          <w:rFonts w:ascii="Arial" w:hAnsi="Arial" w:cs="Arial"/>
          <w:bCs/>
          <w:color w:val="05001A"/>
          <w:sz w:val="22"/>
          <w:szCs w:val="22"/>
        </w:rPr>
        <w:t>9</w:t>
      </w:r>
      <w:r w:rsidR="000D3750" w:rsidRPr="00800464">
        <w:rPr>
          <w:rFonts w:ascii="Arial" w:hAnsi="Arial" w:cs="Arial"/>
          <w:bCs/>
          <w:color w:val="05001A"/>
          <w:sz w:val="22"/>
          <w:szCs w:val="22"/>
        </w:rPr>
        <w:t>.2</w:t>
      </w:r>
      <w:r w:rsidR="000D3750" w:rsidRPr="00800464">
        <w:rPr>
          <w:rFonts w:ascii="Arial" w:hAnsi="Arial" w:cs="Arial"/>
          <w:bCs/>
          <w:color w:val="05001A"/>
          <w:sz w:val="22"/>
          <w:szCs w:val="22"/>
        </w:rPr>
        <w:tab/>
      </w:r>
      <w:r w:rsidR="00EE34DE" w:rsidRPr="00800464">
        <w:rPr>
          <w:rFonts w:ascii="Arial" w:hAnsi="Arial" w:cs="Arial"/>
          <w:bCs/>
          <w:color w:val="05001A"/>
          <w:sz w:val="22"/>
          <w:szCs w:val="22"/>
        </w:rPr>
        <w:t>There being no other business the meeting closed at 11:</w:t>
      </w:r>
      <w:r w:rsidRPr="00800464">
        <w:rPr>
          <w:rFonts w:ascii="Arial" w:hAnsi="Arial" w:cs="Arial"/>
          <w:bCs/>
          <w:color w:val="05001A"/>
          <w:sz w:val="22"/>
          <w:szCs w:val="22"/>
        </w:rPr>
        <w:t>56</w:t>
      </w:r>
      <w:r w:rsidR="00EE34DE" w:rsidRPr="00800464">
        <w:rPr>
          <w:rFonts w:ascii="Arial" w:hAnsi="Arial" w:cs="Arial"/>
          <w:bCs/>
          <w:color w:val="05001A"/>
          <w:sz w:val="22"/>
          <w:szCs w:val="22"/>
        </w:rPr>
        <w:t>.</w:t>
      </w:r>
    </w:p>
    <w:p w:rsidR="000D3750" w:rsidRPr="00800464" w:rsidRDefault="000D3750" w:rsidP="000D3750">
      <w:pPr>
        <w:tabs>
          <w:tab w:val="left" w:pos="709"/>
          <w:tab w:val="left" w:pos="4644"/>
          <w:tab w:val="left" w:pos="6345"/>
        </w:tabs>
        <w:rPr>
          <w:rFonts w:ascii="Arial" w:hAnsi="Arial" w:cs="Arial"/>
          <w:bCs/>
          <w:color w:val="05001A"/>
          <w:sz w:val="22"/>
          <w:szCs w:val="22"/>
        </w:rPr>
      </w:pPr>
    </w:p>
    <w:p w:rsidR="000D3750" w:rsidRPr="00800464" w:rsidRDefault="000D3750" w:rsidP="000D3750">
      <w:pPr>
        <w:tabs>
          <w:tab w:val="left" w:pos="709"/>
          <w:tab w:val="left" w:pos="4644"/>
          <w:tab w:val="left" w:pos="6345"/>
        </w:tabs>
        <w:rPr>
          <w:rFonts w:ascii="Arial" w:hAnsi="Arial" w:cs="Arial"/>
          <w:bCs/>
          <w:color w:val="05001A"/>
          <w:sz w:val="22"/>
          <w:szCs w:val="22"/>
        </w:rPr>
      </w:pPr>
    </w:p>
    <w:tbl>
      <w:tblPr>
        <w:tblW w:w="9639" w:type="dxa"/>
        <w:jc w:val="center"/>
        <w:tblBorders>
          <w:bottom w:val="single" w:sz="4" w:space="0" w:color="BFBFBF" w:themeColor="background1" w:themeShade="BF"/>
        </w:tblBorders>
        <w:tblLayout w:type="fixed"/>
        <w:tblLook w:val="04A0" w:firstRow="1" w:lastRow="0" w:firstColumn="1" w:lastColumn="0" w:noHBand="0" w:noVBand="1"/>
      </w:tblPr>
      <w:tblGrid>
        <w:gridCol w:w="3685"/>
        <w:gridCol w:w="390"/>
        <w:gridCol w:w="3780"/>
        <w:gridCol w:w="283"/>
        <w:gridCol w:w="1501"/>
      </w:tblGrid>
      <w:tr w:rsidR="000D3750" w:rsidRPr="00800464" w:rsidTr="00D63938">
        <w:trPr>
          <w:trHeight w:val="566"/>
          <w:jc w:val="center"/>
        </w:trPr>
        <w:tc>
          <w:tcPr>
            <w:tcW w:w="9639" w:type="dxa"/>
            <w:gridSpan w:val="5"/>
            <w:vAlign w:val="center"/>
          </w:tcPr>
          <w:p w:rsidR="000D3750" w:rsidRPr="00800464" w:rsidRDefault="000D3750" w:rsidP="00D63938">
            <w:pPr>
              <w:rPr>
                <w:rFonts w:ascii="Arial" w:hAnsi="Arial" w:cs="Arial"/>
                <w:b/>
                <w:bCs/>
                <w:sz w:val="22"/>
                <w:szCs w:val="22"/>
              </w:rPr>
            </w:pPr>
            <w:r w:rsidRPr="00800464">
              <w:rPr>
                <w:rFonts w:ascii="Arial" w:hAnsi="Arial" w:cs="Arial"/>
                <w:b/>
                <w:bCs/>
                <w:sz w:val="22"/>
                <w:szCs w:val="22"/>
              </w:rPr>
              <w:t xml:space="preserve">Minutes approved by: </w:t>
            </w:r>
          </w:p>
        </w:tc>
      </w:tr>
      <w:tr w:rsidR="000D3750" w:rsidRPr="00800464" w:rsidTr="00D63938">
        <w:trPr>
          <w:trHeight w:val="942"/>
          <w:jc w:val="center"/>
        </w:trPr>
        <w:tc>
          <w:tcPr>
            <w:tcW w:w="3685" w:type="dxa"/>
            <w:tcBorders>
              <w:bottom w:val="single" w:sz="4" w:space="0" w:color="808080" w:themeColor="background1" w:themeShade="80"/>
            </w:tcBorders>
            <w:vAlign w:val="bottom"/>
          </w:tcPr>
          <w:p w:rsidR="000D3750" w:rsidRPr="00800464" w:rsidRDefault="000D3750" w:rsidP="00D63938">
            <w:pPr>
              <w:ind w:left="357"/>
              <w:rPr>
                <w:rFonts w:ascii="Arial" w:hAnsi="Arial" w:cs="Arial"/>
                <w:b/>
                <w:bCs/>
                <w:sz w:val="22"/>
                <w:szCs w:val="22"/>
              </w:rPr>
            </w:pPr>
          </w:p>
        </w:tc>
        <w:tc>
          <w:tcPr>
            <w:tcW w:w="390" w:type="dxa"/>
            <w:tcBorders>
              <w:bottom w:val="nil"/>
            </w:tcBorders>
            <w:vAlign w:val="bottom"/>
          </w:tcPr>
          <w:p w:rsidR="000D3750" w:rsidRPr="00800464" w:rsidRDefault="000D3750" w:rsidP="00D63938">
            <w:pPr>
              <w:rPr>
                <w:rFonts w:ascii="Arial" w:hAnsi="Arial" w:cs="Arial"/>
                <w:b/>
                <w:bCs/>
                <w:sz w:val="22"/>
                <w:szCs w:val="22"/>
              </w:rPr>
            </w:pPr>
          </w:p>
        </w:tc>
        <w:tc>
          <w:tcPr>
            <w:tcW w:w="3780" w:type="dxa"/>
            <w:tcBorders>
              <w:bottom w:val="single" w:sz="4" w:space="0" w:color="808080" w:themeColor="background1" w:themeShade="80"/>
            </w:tcBorders>
            <w:vAlign w:val="bottom"/>
          </w:tcPr>
          <w:p w:rsidR="000D3750" w:rsidRPr="00800464" w:rsidRDefault="000D3750" w:rsidP="00D63938">
            <w:pPr>
              <w:ind w:left="357"/>
              <w:rPr>
                <w:rFonts w:ascii="Arial" w:hAnsi="Arial" w:cs="Arial"/>
                <w:b/>
                <w:bCs/>
                <w:sz w:val="22"/>
                <w:szCs w:val="22"/>
              </w:rPr>
            </w:pPr>
          </w:p>
        </w:tc>
        <w:tc>
          <w:tcPr>
            <w:tcW w:w="283" w:type="dxa"/>
            <w:tcBorders>
              <w:bottom w:val="nil"/>
            </w:tcBorders>
            <w:vAlign w:val="bottom"/>
          </w:tcPr>
          <w:p w:rsidR="000D3750" w:rsidRPr="00800464" w:rsidRDefault="000D3750" w:rsidP="00D63938">
            <w:pPr>
              <w:rPr>
                <w:rFonts w:ascii="Arial" w:hAnsi="Arial" w:cs="Arial"/>
                <w:b/>
                <w:bCs/>
                <w:sz w:val="22"/>
                <w:szCs w:val="22"/>
              </w:rPr>
            </w:pPr>
          </w:p>
        </w:tc>
        <w:tc>
          <w:tcPr>
            <w:tcW w:w="1501" w:type="dxa"/>
            <w:tcBorders>
              <w:bottom w:val="single" w:sz="4" w:space="0" w:color="808080" w:themeColor="background1" w:themeShade="80"/>
            </w:tcBorders>
            <w:vAlign w:val="bottom"/>
          </w:tcPr>
          <w:p w:rsidR="000D3750" w:rsidRPr="00800464" w:rsidRDefault="000D3750" w:rsidP="00D63938">
            <w:pPr>
              <w:ind w:left="357"/>
              <w:rPr>
                <w:rFonts w:ascii="Arial" w:hAnsi="Arial" w:cs="Arial"/>
                <w:b/>
                <w:bCs/>
                <w:sz w:val="22"/>
                <w:szCs w:val="22"/>
              </w:rPr>
            </w:pPr>
          </w:p>
        </w:tc>
      </w:tr>
      <w:tr w:rsidR="000D3750" w:rsidRPr="00800464" w:rsidTr="00D63938">
        <w:trPr>
          <w:trHeight w:val="193"/>
          <w:jc w:val="center"/>
        </w:trPr>
        <w:tc>
          <w:tcPr>
            <w:tcW w:w="3685" w:type="dxa"/>
            <w:tcBorders>
              <w:top w:val="single" w:sz="4" w:space="0" w:color="808080" w:themeColor="background1" w:themeShade="80"/>
              <w:bottom w:val="nil"/>
            </w:tcBorders>
          </w:tcPr>
          <w:p w:rsidR="000D3750" w:rsidRPr="00800464" w:rsidRDefault="000D3750" w:rsidP="00D63938">
            <w:pPr>
              <w:jc w:val="center"/>
              <w:rPr>
                <w:rFonts w:ascii="Arial" w:hAnsi="Arial" w:cs="Arial"/>
                <w:b/>
                <w:bCs/>
                <w:sz w:val="22"/>
                <w:szCs w:val="22"/>
              </w:rPr>
            </w:pPr>
            <w:r w:rsidRPr="00800464">
              <w:rPr>
                <w:rFonts w:ascii="Arial" w:hAnsi="Arial" w:cs="Arial"/>
                <w:b/>
                <w:bCs/>
                <w:sz w:val="22"/>
                <w:szCs w:val="22"/>
              </w:rPr>
              <w:t>SIGNATURE</w:t>
            </w:r>
          </w:p>
        </w:tc>
        <w:tc>
          <w:tcPr>
            <w:tcW w:w="390" w:type="dxa"/>
            <w:tcBorders>
              <w:bottom w:val="nil"/>
            </w:tcBorders>
          </w:tcPr>
          <w:p w:rsidR="000D3750" w:rsidRPr="00800464" w:rsidRDefault="000D3750" w:rsidP="00D63938">
            <w:pPr>
              <w:rPr>
                <w:rFonts w:ascii="Arial" w:hAnsi="Arial" w:cs="Arial"/>
                <w:b/>
                <w:bCs/>
                <w:sz w:val="22"/>
                <w:szCs w:val="22"/>
              </w:rPr>
            </w:pPr>
          </w:p>
        </w:tc>
        <w:tc>
          <w:tcPr>
            <w:tcW w:w="3780" w:type="dxa"/>
            <w:tcBorders>
              <w:top w:val="single" w:sz="4" w:space="0" w:color="808080" w:themeColor="background1" w:themeShade="80"/>
              <w:bottom w:val="nil"/>
            </w:tcBorders>
          </w:tcPr>
          <w:p w:rsidR="000D3750" w:rsidRPr="00800464" w:rsidRDefault="000D3750" w:rsidP="00D63938">
            <w:pPr>
              <w:jc w:val="center"/>
              <w:rPr>
                <w:rFonts w:ascii="Arial" w:hAnsi="Arial" w:cs="Arial"/>
                <w:b/>
                <w:bCs/>
                <w:sz w:val="22"/>
                <w:szCs w:val="22"/>
              </w:rPr>
            </w:pPr>
            <w:r w:rsidRPr="00800464">
              <w:rPr>
                <w:rFonts w:ascii="Arial" w:hAnsi="Arial" w:cs="Arial"/>
                <w:b/>
                <w:bCs/>
                <w:sz w:val="22"/>
                <w:szCs w:val="22"/>
              </w:rPr>
              <w:t>PRINT NAME</w:t>
            </w:r>
          </w:p>
        </w:tc>
        <w:tc>
          <w:tcPr>
            <w:tcW w:w="283" w:type="dxa"/>
            <w:tcBorders>
              <w:bottom w:val="nil"/>
            </w:tcBorders>
          </w:tcPr>
          <w:p w:rsidR="000D3750" w:rsidRPr="00800464" w:rsidRDefault="000D3750" w:rsidP="00D63938">
            <w:pPr>
              <w:rPr>
                <w:rFonts w:ascii="Arial" w:hAnsi="Arial" w:cs="Arial"/>
                <w:b/>
                <w:bCs/>
                <w:sz w:val="22"/>
                <w:szCs w:val="22"/>
              </w:rPr>
            </w:pPr>
          </w:p>
        </w:tc>
        <w:tc>
          <w:tcPr>
            <w:tcW w:w="1501" w:type="dxa"/>
            <w:tcBorders>
              <w:top w:val="single" w:sz="4" w:space="0" w:color="808080" w:themeColor="background1" w:themeShade="80"/>
              <w:bottom w:val="nil"/>
            </w:tcBorders>
          </w:tcPr>
          <w:p w:rsidR="000D3750" w:rsidRPr="00800464" w:rsidRDefault="000D3750" w:rsidP="00D63938">
            <w:pPr>
              <w:jc w:val="center"/>
              <w:rPr>
                <w:rFonts w:ascii="Arial" w:hAnsi="Arial" w:cs="Arial"/>
                <w:b/>
                <w:bCs/>
                <w:sz w:val="22"/>
                <w:szCs w:val="22"/>
              </w:rPr>
            </w:pPr>
            <w:r w:rsidRPr="00800464">
              <w:rPr>
                <w:rFonts w:ascii="Arial" w:hAnsi="Arial" w:cs="Arial"/>
                <w:b/>
                <w:bCs/>
                <w:sz w:val="22"/>
                <w:szCs w:val="22"/>
              </w:rPr>
              <w:t>DATE</w:t>
            </w:r>
          </w:p>
        </w:tc>
      </w:tr>
    </w:tbl>
    <w:p w:rsidR="000D3750" w:rsidRPr="00800464" w:rsidRDefault="000D3750" w:rsidP="000D3750">
      <w:pPr>
        <w:tabs>
          <w:tab w:val="left" w:pos="709"/>
          <w:tab w:val="left" w:pos="4644"/>
          <w:tab w:val="left" w:pos="6345"/>
        </w:tabs>
        <w:rPr>
          <w:rFonts w:ascii="Arial" w:hAnsi="Arial" w:cs="Arial"/>
          <w:bCs/>
          <w:color w:val="05001A"/>
          <w:sz w:val="22"/>
          <w:szCs w:val="22"/>
        </w:rPr>
      </w:pPr>
    </w:p>
    <w:p w:rsidR="00283FB9" w:rsidRPr="00800464" w:rsidRDefault="00283FB9" w:rsidP="0046468E">
      <w:pPr>
        <w:ind w:left="113"/>
        <w:rPr>
          <w:rFonts w:ascii="Arial" w:hAnsi="Arial" w:cs="Arial"/>
          <w:bCs/>
          <w:color w:val="05001A"/>
          <w:sz w:val="22"/>
          <w:szCs w:val="22"/>
        </w:rPr>
      </w:pPr>
    </w:p>
    <w:p w:rsidR="00800464" w:rsidRDefault="00800464">
      <w:pPr>
        <w:rPr>
          <w:rFonts w:ascii="Arial" w:hAnsi="Arial" w:cs="Arial"/>
          <w:b/>
          <w:bCs/>
          <w:color w:val="058293"/>
          <w:sz w:val="28"/>
          <w:szCs w:val="28"/>
        </w:rPr>
      </w:pPr>
      <w:r>
        <w:rPr>
          <w:rFonts w:ascii="Arial" w:hAnsi="Arial" w:cs="Arial"/>
          <w:b/>
          <w:bCs/>
          <w:color w:val="058293"/>
          <w:sz w:val="28"/>
          <w:szCs w:val="28"/>
        </w:rPr>
        <w:br w:type="page"/>
      </w:r>
    </w:p>
    <w:p w:rsidR="00EE34DE" w:rsidRPr="00800464" w:rsidRDefault="00EE34DE" w:rsidP="00EE34DE">
      <w:pPr>
        <w:spacing w:before="240"/>
        <w:jc w:val="center"/>
        <w:rPr>
          <w:rFonts w:ascii="Arial" w:hAnsi="Arial" w:cs="Arial"/>
          <w:b/>
          <w:bCs/>
          <w:color w:val="058293"/>
          <w:sz w:val="28"/>
          <w:szCs w:val="28"/>
        </w:rPr>
      </w:pPr>
      <w:r w:rsidRPr="00800464">
        <w:rPr>
          <w:rFonts w:ascii="Arial" w:hAnsi="Arial" w:cs="Arial"/>
          <w:b/>
          <w:bCs/>
          <w:color w:val="058293"/>
          <w:sz w:val="28"/>
          <w:szCs w:val="28"/>
        </w:rPr>
        <w:lastRenderedPageBreak/>
        <w:t>MINUTES OF THE 4</w:t>
      </w:r>
      <w:r w:rsidR="0045359B">
        <w:rPr>
          <w:rFonts w:ascii="Arial" w:hAnsi="Arial" w:cs="Arial"/>
          <w:b/>
          <w:bCs/>
          <w:color w:val="058293"/>
          <w:sz w:val="28"/>
          <w:szCs w:val="28"/>
        </w:rPr>
        <w:t>1</w:t>
      </w:r>
      <w:r w:rsidR="0045359B" w:rsidRPr="0045359B">
        <w:rPr>
          <w:rFonts w:ascii="Arial" w:hAnsi="Arial" w:cs="Arial"/>
          <w:b/>
          <w:bCs/>
          <w:color w:val="058293"/>
          <w:sz w:val="28"/>
          <w:szCs w:val="28"/>
          <w:vertAlign w:val="superscript"/>
        </w:rPr>
        <w:t>st</w:t>
      </w:r>
      <w:r w:rsidR="0045359B">
        <w:rPr>
          <w:rFonts w:ascii="Arial" w:hAnsi="Arial" w:cs="Arial"/>
          <w:b/>
          <w:bCs/>
          <w:color w:val="058293"/>
          <w:sz w:val="28"/>
          <w:szCs w:val="28"/>
        </w:rPr>
        <w:t xml:space="preserve"> </w:t>
      </w:r>
      <w:r w:rsidRPr="00800464">
        <w:rPr>
          <w:rFonts w:ascii="Arial" w:hAnsi="Arial" w:cs="Arial"/>
          <w:b/>
          <w:bCs/>
          <w:color w:val="058293"/>
          <w:sz w:val="28"/>
          <w:szCs w:val="28"/>
        </w:rPr>
        <w:t>ANNUAL GENERAL MEETING</w:t>
      </w:r>
    </w:p>
    <w:p w:rsidR="00EE34DE" w:rsidRPr="00800464" w:rsidRDefault="00EE34DE" w:rsidP="00EE34DE">
      <w:pPr>
        <w:jc w:val="center"/>
        <w:rPr>
          <w:rFonts w:ascii="Arial" w:hAnsi="Arial" w:cs="Arial"/>
          <w:b/>
          <w:sz w:val="10"/>
          <w:szCs w:val="10"/>
        </w:rPr>
      </w:pPr>
    </w:p>
    <w:p w:rsidR="00EE34DE" w:rsidRPr="00800464" w:rsidRDefault="00EE34DE" w:rsidP="00E22B6B">
      <w:pPr>
        <w:jc w:val="center"/>
        <w:rPr>
          <w:rFonts w:ascii="Arial" w:hAnsi="Arial" w:cs="Arial"/>
          <w:b/>
          <w:sz w:val="22"/>
          <w:szCs w:val="22"/>
        </w:rPr>
      </w:pPr>
      <w:r w:rsidRPr="00800464">
        <w:rPr>
          <w:rFonts w:ascii="Arial" w:hAnsi="Arial" w:cs="Arial"/>
          <w:b/>
          <w:sz w:val="22"/>
          <w:szCs w:val="22"/>
        </w:rPr>
        <w:t>Held on Saturday 1</w:t>
      </w:r>
      <w:r w:rsidR="00E22B6B" w:rsidRPr="00800464">
        <w:rPr>
          <w:rFonts w:ascii="Arial" w:hAnsi="Arial" w:cs="Arial"/>
          <w:b/>
          <w:sz w:val="22"/>
          <w:szCs w:val="22"/>
        </w:rPr>
        <w:t>8</w:t>
      </w:r>
      <w:r w:rsidRPr="00800464">
        <w:rPr>
          <w:rFonts w:ascii="Arial" w:hAnsi="Arial" w:cs="Arial"/>
          <w:b/>
          <w:sz w:val="22"/>
          <w:szCs w:val="22"/>
          <w:vertAlign w:val="superscript"/>
        </w:rPr>
        <w:t>th</w:t>
      </w:r>
      <w:r w:rsidRPr="00800464">
        <w:rPr>
          <w:rStyle w:val="apple-converted-space"/>
          <w:rFonts w:ascii="Arial" w:hAnsi="Arial" w:cs="Arial"/>
          <w:b/>
          <w:sz w:val="22"/>
          <w:szCs w:val="22"/>
        </w:rPr>
        <w:t> </w:t>
      </w:r>
      <w:r w:rsidR="00E22B6B" w:rsidRPr="00800464">
        <w:rPr>
          <w:rFonts w:ascii="Arial" w:hAnsi="Arial" w:cs="Arial"/>
          <w:b/>
          <w:sz w:val="22"/>
          <w:szCs w:val="22"/>
        </w:rPr>
        <w:t>November 2023</w:t>
      </w:r>
      <w:r w:rsidRPr="00800464">
        <w:rPr>
          <w:rFonts w:ascii="Arial" w:hAnsi="Arial" w:cs="Arial"/>
          <w:b/>
          <w:bCs/>
          <w:sz w:val="22"/>
          <w:szCs w:val="22"/>
        </w:rPr>
        <w:t xml:space="preserve">, </w:t>
      </w:r>
      <w:r w:rsidR="0045359B">
        <w:rPr>
          <w:rFonts w:ascii="Arial" w:hAnsi="Arial" w:cs="Arial"/>
          <w:b/>
          <w:bCs/>
          <w:sz w:val="22"/>
          <w:szCs w:val="22"/>
        </w:rPr>
        <w:t>from</w:t>
      </w:r>
      <w:r w:rsidRPr="00800464">
        <w:rPr>
          <w:rFonts w:ascii="Arial" w:hAnsi="Arial" w:cs="Arial"/>
          <w:b/>
          <w:bCs/>
          <w:sz w:val="22"/>
          <w:szCs w:val="22"/>
        </w:rPr>
        <w:t xml:space="preserve"> </w:t>
      </w:r>
      <w:r w:rsidR="00E22B6B" w:rsidRPr="00800464">
        <w:rPr>
          <w:rFonts w:ascii="Arial" w:hAnsi="Arial" w:cs="Arial"/>
          <w:b/>
          <w:bCs/>
          <w:sz w:val="22"/>
          <w:szCs w:val="22"/>
        </w:rPr>
        <w:t>10:30 – 12:00 o’clock</w:t>
      </w:r>
      <w:r w:rsidRPr="00800464">
        <w:rPr>
          <w:rFonts w:ascii="Arial" w:hAnsi="Arial" w:cs="Arial"/>
          <w:b/>
          <w:bCs/>
          <w:sz w:val="22"/>
          <w:szCs w:val="22"/>
        </w:rPr>
        <w:t xml:space="preserve"> </w:t>
      </w:r>
      <w:r w:rsidR="00E22B6B" w:rsidRPr="00800464">
        <w:rPr>
          <w:rFonts w:ascii="Arial" w:hAnsi="Arial" w:cs="Arial"/>
          <w:b/>
          <w:bCs/>
          <w:sz w:val="22"/>
          <w:szCs w:val="22"/>
        </w:rPr>
        <w:t>via Zoom</w:t>
      </w:r>
    </w:p>
    <w:p w:rsidR="00334E10" w:rsidRPr="00800464" w:rsidRDefault="00032401" w:rsidP="00EE34DE">
      <w:pPr>
        <w:rPr>
          <w:rFonts w:ascii="Arial" w:hAnsi="Arial" w:cs="Arial"/>
          <w:b/>
          <w:bCs/>
          <w:color w:val="05001A"/>
          <w:sz w:val="22"/>
          <w:szCs w:val="22"/>
        </w:rPr>
      </w:pPr>
      <w:r>
        <w:rPr>
          <w:rFonts w:ascii="Arial" w:hAnsi="Arial" w:cs="Arial"/>
          <w:b/>
        </w:rPr>
        <w:pict w14:anchorId="2BEC7325">
          <v:rect id="_x0000_i1026" style="width:0;height:1.5pt" o:hralign="center" o:hrstd="t" o:hr="t" fillcolor="#a0a0a0" stroked="f"/>
        </w:pict>
      </w:r>
    </w:p>
    <w:p w:rsidR="00EE34DE" w:rsidRPr="00800464" w:rsidRDefault="00EE34DE">
      <w:pPr>
        <w:rPr>
          <w:rFonts w:ascii="Arial" w:hAnsi="Arial" w:cs="Arial"/>
          <w:b/>
          <w:bCs/>
          <w:color w:val="05001A"/>
          <w:sz w:val="22"/>
          <w:szCs w:val="22"/>
        </w:rPr>
      </w:pPr>
    </w:p>
    <w:p w:rsidR="00C64467" w:rsidRPr="00800464" w:rsidRDefault="00C64467">
      <w:pPr>
        <w:rPr>
          <w:rFonts w:ascii="Arial" w:hAnsi="Arial" w:cs="Arial"/>
          <w:b/>
          <w:bCs/>
          <w:color w:val="05001A"/>
          <w:sz w:val="22"/>
          <w:szCs w:val="22"/>
        </w:rPr>
      </w:pPr>
    </w:p>
    <w:p w:rsidR="00800464" w:rsidRDefault="008B650C" w:rsidP="0045359B">
      <w:pPr>
        <w:ind w:left="1080"/>
        <w:rPr>
          <w:rFonts w:ascii="Arial" w:hAnsi="Arial" w:cs="Arial"/>
          <w:b/>
          <w:bCs/>
          <w:color w:val="05001A"/>
          <w:sz w:val="22"/>
          <w:szCs w:val="22"/>
        </w:rPr>
      </w:pPr>
      <w:r>
        <w:rPr>
          <w:rFonts w:ascii="Arial" w:hAnsi="Arial" w:cs="Arial"/>
          <w:b/>
          <w:bCs/>
          <w:color w:val="05001A"/>
          <w:sz w:val="22"/>
          <w:szCs w:val="22"/>
        </w:rPr>
        <w:t>*</w:t>
      </w:r>
      <w:r w:rsidR="00800464" w:rsidRPr="00800464">
        <w:rPr>
          <w:rFonts w:ascii="Arial" w:hAnsi="Arial" w:cs="Arial"/>
          <w:b/>
          <w:bCs/>
          <w:color w:val="05001A"/>
          <w:sz w:val="22"/>
          <w:szCs w:val="22"/>
        </w:rPr>
        <w:t>Also Present</w:t>
      </w:r>
    </w:p>
    <w:p w:rsidR="00E058A4" w:rsidRPr="00800464" w:rsidRDefault="00E058A4" w:rsidP="0045359B">
      <w:pPr>
        <w:ind w:left="1080"/>
        <w:rPr>
          <w:rFonts w:ascii="Arial" w:hAnsi="Arial" w:cs="Arial"/>
          <w:b/>
          <w:bCs/>
          <w:color w:val="05001A"/>
          <w:sz w:val="22"/>
          <w:szCs w:val="22"/>
        </w:rPr>
      </w:pPr>
    </w:p>
    <w:p w:rsidR="00800464" w:rsidRPr="00800464" w:rsidRDefault="00800464" w:rsidP="0045359B">
      <w:pPr>
        <w:pStyle w:val="ListParagraph"/>
        <w:numPr>
          <w:ilvl w:val="0"/>
          <w:numId w:val="31"/>
        </w:numPr>
        <w:ind w:left="1440"/>
        <w:rPr>
          <w:rFonts w:ascii="Arial" w:hAnsi="Arial" w:cs="Arial"/>
          <w:sz w:val="22"/>
          <w:szCs w:val="22"/>
        </w:rPr>
      </w:pPr>
      <w:r w:rsidRPr="00800464">
        <w:rPr>
          <w:rFonts w:ascii="Arial" w:hAnsi="Arial" w:cs="Arial"/>
          <w:sz w:val="22"/>
          <w:szCs w:val="22"/>
        </w:rPr>
        <w:t>Martin Smith</w:t>
      </w:r>
    </w:p>
    <w:p w:rsidR="00800464" w:rsidRPr="00800464" w:rsidRDefault="00800464" w:rsidP="0045359B">
      <w:pPr>
        <w:pStyle w:val="ListParagraph"/>
        <w:numPr>
          <w:ilvl w:val="0"/>
          <w:numId w:val="31"/>
        </w:numPr>
        <w:ind w:left="1440"/>
        <w:rPr>
          <w:rFonts w:ascii="Arial" w:hAnsi="Arial" w:cs="Arial"/>
          <w:sz w:val="22"/>
          <w:szCs w:val="22"/>
        </w:rPr>
      </w:pPr>
      <w:r w:rsidRPr="00800464">
        <w:rPr>
          <w:rFonts w:ascii="Arial" w:hAnsi="Arial" w:cs="Arial"/>
          <w:sz w:val="22"/>
          <w:szCs w:val="22"/>
        </w:rPr>
        <w:t>Peter Beck</w:t>
      </w:r>
    </w:p>
    <w:p w:rsidR="00800464" w:rsidRDefault="00800464" w:rsidP="0045359B">
      <w:pPr>
        <w:pStyle w:val="ListParagraph"/>
        <w:numPr>
          <w:ilvl w:val="0"/>
          <w:numId w:val="31"/>
        </w:numPr>
        <w:ind w:left="1440"/>
        <w:rPr>
          <w:rFonts w:ascii="Arial" w:hAnsi="Arial" w:cs="Arial"/>
          <w:color w:val="000000"/>
          <w:sz w:val="22"/>
          <w:szCs w:val="22"/>
        </w:rPr>
      </w:pPr>
      <w:r w:rsidRPr="00800464">
        <w:rPr>
          <w:rFonts w:ascii="Arial" w:hAnsi="Arial" w:cs="Arial"/>
          <w:color w:val="000000"/>
          <w:sz w:val="22"/>
          <w:szCs w:val="22"/>
        </w:rPr>
        <w:t>Peter Shirley</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Alison Millward</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 xml:space="preserve">Graeme </w:t>
      </w:r>
      <w:proofErr w:type="spellStart"/>
      <w:r w:rsidRPr="00800464">
        <w:rPr>
          <w:rFonts w:ascii="Arial" w:hAnsi="Arial" w:cs="Arial"/>
          <w:color w:val="000000"/>
          <w:sz w:val="22"/>
          <w:szCs w:val="22"/>
        </w:rPr>
        <w:t>Muirhead</w:t>
      </w:r>
      <w:proofErr w:type="spellEnd"/>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Dorothy Williams</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 xml:space="preserve">Clare M </w:t>
      </w:r>
      <w:proofErr w:type="spellStart"/>
      <w:r w:rsidRPr="00800464">
        <w:rPr>
          <w:rFonts w:ascii="Arial" w:hAnsi="Arial" w:cs="Arial"/>
          <w:color w:val="000000"/>
          <w:sz w:val="22"/>
          <w:szCs w:val="22"/>
        </w:rPr>
        <w:t>Sandercock</w:t>
      </w:r>
      <w:proofErr w:type="spellEnd"/>
    </w:p>
    <w:p w:rsid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 xml:space="preserve">Laraine </w:t>
      </w:r>
      <w:proofErr w:type="spellStart"/>
      <w:r w:rsidRPr="00800464">
        <w:rPr>
          <w:rFonts w:ascii="Arial" w:hAnsi="Arial" w:cs="Arial"/>
          <w:color w:val="000000"/>
          <w:sz w:val="22"/>
          <w:szCs w:val="22"/>
        </w:rPr>
        <w:t>Preece</w:t>
      </w:r>
      <w:proofErr w:type="spellEnd"/>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Alun Jones</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Anne Gilbert</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 xml:space="preserve">Margaret </w:t>
      </w:r>
      <w:proofErr w:type="spellStart"/>
      <w:r w:rsidRPr="00800464">
        <w:rPr>
          <w:rFonts w:ascii="Arial" w:hAnsi="Arial" w:cs="Arial"/>
          <w:color w:val="000000"/>
          <w:sz w:val="22"/>
          <w:szCs w:val="22"/>
        </w:rPr>
        <w:t>She</w:t>
      </w:r>
      <w:r w:rsidR="00A83C1A">
        <w:rPr>
          <w:rFonts w:ascii="Arial" w:hAnsi="Arial" w:cs="Arial"/>
          <w:color w:val="000000"/>
          <w:sz w:val="22"/>
          <w:szCs w:val="22"/>
        </w:rPr>
        <w:t>r</w:t>
      </w:r>
      <w:r w:rsidRPr="00800464">
        <w:rPr>
          <w:rFonts w:ascii="Arial" w:hAnsi="Arial" w:cs="Arial"/>
          <w:color w:val="000000"/>
          <w:sz w:val="22"/>
          <w:szCs w:val="22"/>
        </w:rPr>
        <w:t>ward</w:t>
      </w:r>
      <w:proofErr w:type="spellEnd"/>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Phil Harper</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Lynda Gibbon</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Nicolas Crombie</w:t>
      </w:r>
    </w:p>
    <w:p w:rsidR="00800464" w:rsidRP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Martin Smith</w:t>
      </w:r>
    </w:p>
    <w:p w:rsidR="00800464" w:rsidRDefault="00800464" w:rsidP="0045359B">
      <w:pPr>
        <w:pStyle w:val="ListParagraph"/>
        <w:numPr>
          <w:ilvl w:val="0"/>
          <w:numId w:val="31"/>
        </w:numPr>
        <w:autoSpaceDE w:val="0"/>
        <w:autoSpaceDN w:val="0"/>
        <w:adjustRightInd w:val="0"/>
        <w:ind w:left="1440"/>
        <w:rPr>
          <w:rFonts w:ascii="Arial" w:hAnsi="Arial" w:cs="Arial"/>
          <w:color w:val="000000"/>
          <w:sz w:val="22"/>
          <w:szCs w:val="22"/>
        </w:rPr>
      </w:pPr>
      <w:r w:rsidRPr="00800464">
        <w:rPr>
          <w:rFonts w:ascii="Arial" w:hAnsi="Arial" w:cs="Arial"/>
          <w:color w:val="000000"/>
          <w:sz w:val="22"/>
          <w:szCs w:val="22"/>
        </w:rPr>
        <w:t xml:space="preserve">Jill </w:t>
      </w:r>
      <w:proofErr w:type="spellStart"/>
      <w:r w:rsidRPr="00800464">
        <w:rPr>
          <w:rFonts w:ascii="Arial" w:hAnsi="Arial" w:cs="Arial"/>
          <w:color w:val="000000"/>
          <w:sz w:val="22"/>
          <w:szCs w:val="22"/>
        </w:rPr>
        <w:t>Mallander</w:t>
      </w:r>
      <w:proofErr w:type="spellEnd"/>
    </w:p>
    <w:p w:rsidR="00800464" w:rsidRPr="00E058A4" w:rsidRDefault="00800464" w:rsidP="0045359B">
      <w:pPr>
        <w:ind w:left="1080"/>
        <w:rPr>
          <w:rFonts w:ascii="Arial" w:hAnsi="Arial" w:cs="Arial"/>
          <w:sz w:val="22"/>
          <w:szCs w:val="22"/>
          <w:lang w:val="en-US"/>
        </w:rPr>
      </w:pPr>
    </w:p>
    <w:p w:rsidR="00800464" w:rsidRPr="00800464" w:rsidRDefault="00800464" w:rsidP="0045359B">
      <w:pPr>
        <w:ind w:left="1080"/>
        <w:rPr>
          <w:rFonts w:ascii="Arial" w:hAnsi="Arial" w:cs="Arial"/>
          <w:b/>
          <w:bCs/>
          <w:color w:val="05001A"/>
          <w:sz w:val="22"/>
          <w:szCs w:val="22"/>
        </w:rPr>
      </w:pPr>
    </w:p>
    <w:p w:rsidR="00800464" w:rsidRDefault="00E058A4" w:rsidP="0045359B">
      <w:pPr>
        <w:ind w:left="1080"/>
        <w:rPr>
          <w:rFonts w:ascii="Arial" w:hAnsi="Arial" w:cs="Arial"/>
          <w:b/>
          <w:bCs/>
          <w:color w:val="05001A"/>
          <w:sz w:val="22"/>
          <w:szCs w:val="22"/>
        </w:rPr>
      </w:pPr>
      <w:r>
        <w:rPr>
          <w:rFonts w:ascii="Arial" w:hAnsi="Arial" w:cs="Arial"/>
          <w:b/>
          <w:bCs/>
          <w:color w:val="05001A"/>
          <w:sz w:val="22"/>
          <w:szCs w:val="22"/>
        </w:rPr>
        <w:t xml:space="preserve">Online and Postal </w:t>
      </w:r>
      <w:r w:rsidR="00800464" w:rsidRPr="00800464">
        <w:rPr>
          <w:rFonts w:ascii="Arial" w:hAnsi="Arial" w:cs="Arial"/>
          <w:b/>
          <w:bCs/>
          <w:color w:val="05001A"/>
          <w:sz w:val="22"/>
          <w:szCs w:val="22"/>
        </w:rPr>
        <w:t>Votes</w:t>
      </w:r>
    </w:p>
    <w:p w:rsidR="00E058A4" w:rsidRPr="00800464" w:rsidRDefault="00E058A4" w:rsidP="0045359B">
      <w:pPr>
        <w:ind w:left="1080"/>
        <w:rPr>
          <w:rFonts w:ascii="Arial" w:hAnsi="Arial" w:cs="Arial"/>
          <w:b/>
          <w:bCs/>
          <w:color w:val="05001A"/>
          <w:sz w:val="22"/>
          <w:szCs w:val="22"/>
        </w:rPr>
      </w:pPr>
    </w:p>
    <w:p w:rsidR="00800464" w:rsidRPr="00800464" w:rsidRDefault="00800464" w:rsidP="0045359B">
      <w:pPr>
        <w:pStyle w:val="ListParagraph"/>
        <w:numPr>
          <w:ilvl w:val="0"/>
          <w:numId w:val="29"/>
        </w:numPr>
        <w:ind w:left="1440"/>
        <w:rPr>
          <w:rFonts w:ascii="Arial" w:hAnsi="Arial" w:cs="Arial"/>
          <w:bCs/>
          <w:color w:val="05001A"/>
          <w:sz w:val="22"/>
          <w:szCs w:val="22"/>
        </w:rPr>
      </w:pPr>
      <w:r w:rsidRPr="00800464">
        <w:rPr>
          <w:rFonts w:ascii="Arial" w:hAnsi="Arial" w:cs="Arial"/>
          <w:bCs/>
          <w:color w:val="05001A"/>
          <w:sz w:val="22"/>
          <w:szCs w:val="22"/>
        </w:rPr>
        <w:t>Mr and Mrs V Tranter</w:t>
      </w:r>
    </w:p>
    <w:p w:rsidR="00800464" w:rsidRPr="00800464" w:rsidRDefault="00800464" w:rsidP="0045359B">
      <w:pPr>
        <w:pStyle w:val="ListParagraph"/>
        <w:numPr>
          <w:ilvl w:val="0"/>
          <w:numId w:val="29"/>
        </w:numPr>
        <w:ind w:left="1440"/>
        <w:rPr>
          <w:rFonts w:ascii="Arial" w:hAnsi="Arial" w:cs="Arial"/>
          <w:bCs/>
          <w:color w:val="05001A"/>
          <w:sz w:val="22"/>
          <w:szCs w:val="22"/>
        </w:rPr>
      </w:pPr>
      <w:r w:rsidRPr="00800464">
        <w:rPr>
          <w:rFonts w:ascii="Arial" w:hAnsi="Arial" w:cs="Arial"/>
          <w:bCs/>
          <w:color w:val="05001A"/>
          <w:sz w:val="22"/>
          <w:szCs w:val="22"/>
        </w:rPr>
        <w:t xml:space="preserve">Susan </w:t>
      </w:r>
      <w:proofErr w:type="spellStart"/>
      <w:r w:rsidRPr="00800464">
        <w:rPr>
          <w:rFonts w:ascii="Arial" w:hAnsi="Arial" w:cs="Arial"/>
          <w:bCs/>
          <w:color w:val="05001A"/>
          <w:sz w:val="22"/>
          <w:szCs w:val="22"/>
        </w:rPr>
        <w:t>Leighfield</w:t>
      </w:r>
      <w:proofErr w:type="spellEnd"/>
    </w:p>
    <w:p w:rsidR="00800464" w:rsidRPr="00800464" w:rsidRDefault="00800464" w:rsidP="0045359B">
      <w:pPr>
        <w:pStyle w:val="ListParagraph"/>
        <w:numPr>
          <w:ilvl w:val="0"/>
          <w:numId w:val="29"/>
        </w:numPr>
        <w:ind w:left="1440"/>
        <w:rPr>
          <w:rFonts w:ascii="Arial" w:hAnsi="Arial" w:cs="Arial"/>
          <w:bCs/>
          <w:color w:val="05001A"/>
          <w:sz w:val="22"/>
          <w:szCs w:val="22"/>
        </w:rPr>
      </w:pPr>
      <w:r w:rsidRPr="00800464">
        <w:rPr>
          <w:rFonts w:ascii="Arial" w:hAnsi="Arial" w:cs="Arial"/>
          <w:bCs/>
          <w:color w:val="05001A"/>
          <w:sz w:val="22"/>
          <w:szCs w:val="22"/>
        </w:rPr>
        <w:t>Andrew David Hardie</w:t>
      </w:r>
    </w:p>
    <w:p w:rsidR="00800464" w:rsidRPr="00800464" w:rsidRDefault="00800464" w:rsidP="0045359B">
      <w:pPr>
        <w:pStyle w:val="ListParagraph"/>
        <w:numPr>
          <w:ilvl w:val="0"/>
          <w:numId w:val="29"/>
        </w:numPr>
        <w:ind w:left="1440"/>
        <w:rPr>
          <w:rFonts w:ascii="Arial" w:hAnsi="Arial" w:cs="Arial"/>
          <w:bCs/>
          <w:color w:val="05001A"/>
          <w:sz w:val="22"/>
          <w:szCs w:val="22"/>
        </w:rPr>
      </w:pPr>
      <w:r w:rsidRPr="00800464">
        <w:rPr>
          <w:rFonts w:ascii="Arial" w:hAnsi="Arial" w:cs="Arial"/>
          <w:bCs/>
          <w:color w:val="05001A"/>
          <w:sz w:val="22"/>
          <w:szCs w:val="22"/>
        </w:rPr>
        <w:t>Simon May</w:t>
      </w:r>
    </w:p>
    <w:p w:rsidR="00800464" w:rsidRDefault="00800464" w:rsidP="0045359B">
      <w:pPr>
        <w:pStyle w:val="ListParagraph"/>
        <w:numPr>
          <w:ilvl w:val="0"/>
          <w:numId w:val="29"/>
        </w:numPr>
        <w:ind w:left="1440"/>
        <w:rPr>
          <w:rFonts w:ascii="Arial" w:hAnsi="Arial" w:cs="Arial"/>
          <w:bCs/>
          <w:color w:val="05001A"/>
          <w:sz w:val="22"/>
          <w:szCs w:val="22"/>
        </w:rPr>
      </w:pPr>
      <w:r w:rsidRPr="00800464">
        <w:rPr>
          <w:rFonts w:ascii="Arial" w:hAnsi="Arial" w:cs="Arial"/>
          <w:bCs/>
          <w:color w:val="05001A"/>
          <w:sz w:val="22"/>
          <w:szCs w:val="22"/>
        </w:rPr>
        <w:t>Jennifer Hubbard</w:t>
      </w:r>
      <w:bookmarkStart w:id="1" w:name="_GoBack"/>
      <w:bookmarkEnd w:id="1"/>
    </w:p>
    <w:p w:rsidR="00E058A4" w:rsidRDefault="00E058A4" w:rsidP="0045359B">
      <w:pPr>
        <w:pStyle w:val="ListParagraph"/>
        <w:numPr>
          <w:ilvl w:val="0"/>
          <w:numId w:val="29"/>
        </w:numPr>
        <w:ind w:left="1440"/>
        <w:rPr>
          <w:rFonts w:ascii="Arial" w:hAnsi="Arial" w:cs="Arial"/>
          <w:bCs/>
          <w:color w:val="05001A"/>
          <w:sz w:val="22"/>
          <w:szCs w:val="22"/>
        </w:rPr>
      </w:pPr>
      <w:r>
        <w:rPr>
          <w:rFonts w:ascii="Arial" w:hAnsi="Arial" w:cs="Arial"/>
          <w:bCs/>
          <w:color w:val="05001A"/>
          <w:sz w:val="22"/>
          <w:szCs w:val="22"/>
        </w:rPr>
        <w:t>Stephen David Green</w:t>
      </w:r>
    </w:p>
    <w:p w:rsidR="00800464" w:rsidRDefault="00800464" w:rsidP="0045359B">
      <w:pPr>
        <w:pStyle w:val="ListParagraph"/>
        <w:numPr>
          <w:ilvl w:val="0"/>
          <w:numId w:val="29"/>
        </w:numPr>
        <w:ind w:left="1440"/>
        <w:rPr>
          <w:rFonts w:ascii="Arial" w:hAnsi="Arial" w:cs="Arial"/>
          <w:bCs/>
          <w:color w:val="05001A"/>
          <w:sz w:val="22"/>
          <w:szCs w:val="22"/>
        </w:rPr>
      </w:pPr>
      <w:r>
        <w:rPr>
          <w:rFonts w:ascii="Arial" w:hAnsi="Arial" w:cs="Arial"/>
          <w:bCs/>
          <w:color w:val="05001A"/>
          <w:sz w:val="22"/>
          <w:szCs w:val="22"/>
        </w:rPr>
        <w:t>Lyn</w:t>
      </w:r>
      <w:r w:rsidR="00E058A4">
        <w:rPr>
          <w:rFonts w:ascii="Arial" w:hAnsi="Arial" w:cs="Arial"/>
          <w:bCs/>
          <w:color w:val="05001A"/>
          <w:sz w:val="22"/>
          <w:szCs w:val="22"/>
        </w:rPr>
        <w:t>n</w:t>
      </w:r>
      <w:r>
        <w:rPr>
          <w:rFonts w:ascii="Arial" w:hAnsi="Arial" w:cs="Arial"/>
          <w:bCs/>
          <w:color w:val="05001A"/>
          <w:sz w:val="22"/>
          <w:szCs w:val="22"/>
        </w:rPr>
        <w:t xml:space="preserve"> Besenyei</w:t>
      </w:r>
    </w:p>
    <w:p w:rsidR="00E058A4" w:rsidRPr="00800464" w:rsidRDefault="00E058A4" w:rsidP="0045359B">
      <w:pPr>
        <w:pStyle w:val="ListParagraph"/>
        <w:numPr>
          <w:ilvl w:val="0"/>
          <w:numId w:val="29"/>
        </w:numPr>
        <w:ind w:left="1440"/>
        <w:rPr>
          <w:rFonts w:ascii="Arial" w:hAnsi="Arial" w:cs="Arial"/>
          <w:sz w:val="22"/>
          <w:szCs w:val="22"/>
        </w:rPr>
      </w:pPr>
      <w:r w:rsidRPr="00800464">
        <w:rPr>
          <w:rFonts w:ascii="Arial" w:hAnsi="Arial" w:cs="Arial"/>
          <w:sz w:val="22"/>
          <w:szCs w:val="22"/>
        </w:rPr>
        <w:t>Denise McLellan</w:t>
      </w:r>
    </w:p>
    <w:p w:rsidR="00E058A4" w:rsidRDefault="00E058A4" w:rsidP="0045359B">
      <w:pPr>
        <w:pStyle w:val="ListParagraph"/>
        <w:numPr>
          <w:ilvl w:val="0"/>
          <w:numId w:val="29"/>
        </w:numPr>
        <w:ind w:left="1440"/>
        <w:rPr>
          <w:rFonts w:ascii="Arial" w:hAnsi="Arial" w:cs="Arial"/>
          <w:sz w:val="22"/>
          <w:szCs w:val="22"/>
        </w:rPr>
      </w:pPr>
      <w:r w:rsidRPr="00800464">
        <w:rPr>
          <w:rFonts w:ascii="Arial" w:hAnsi="Arial" w:cs="Arial"/>
          <w:sz w:val="22"/>
          <w:szCs w:val="22"/>
        </w:rPr>
        <w:t>Sabra Khan</w:t>
      </w:r>
    </w:p>
    <w:p w:rsidR="00E058A4" w:rsidRDefault="00E058A4" w:rsidP="0045359B">
      <w:pPr>
        <w:ind w:left="1080"/>
        <w:rPr>
          <w:rFonts w:ascii="Arial" w:hAnsi="Arial" w:cs="Arial"/>
          <w:sz w:val="22"/>
          <w:szCs w:val="22"/>
        </w:rPr>
      </w:pPr>
    </w:p>
    <w:p w:rsidR="00E058A4" w:rsidRDefault="00E058A4" w:rsidP="0045359B">
      <w:pPr>
        <w:ind w:left="1080"/>
        <w:rPr>
          <w:rFonts w:ascii="Arial" w:hAnsi="Arial" w:cs="Arial"/>
          <w:sz w:val="22"/>
          <w:szCs w:val="22"/>
        </w:rPr>
      </w:pPr>
    </w:p>
    <w:p w:rsidR="00E058A4" w:rsidRDefault="008B650C" w:rsidP="0045359B">
      <w:pPr>
        <w:ind w:left="1080"/>
        <w:rPr>
          <w:rFonts w:ascii="Arial" w:hAnsi="Arial" w:cs="Arial"/>
          <w:b/>
          <w:bCs/>
          <w:color w:val="05001A"/>
          <w:sz w:val="22"/>
          <w:szCs w:val="22"/>
        </w:rPr>
      </w:pPr>
      <w:r>
        <w:rPr>
          <w:rFonts w:ascii="Arial" w:hAnsi="Arial" w:cs="Arial"/>
          <w:b/>
          <w:bCs/>
          <w:color w:val="05001A"/>
          <w:sz w:val="22"/>
          <w:szCs w:val="22"/>
        </w:rPr>
        <w:t>**</w:t>
      </w:r>
      <w:r w:rsidR="00E058A4" w:rsidRPr="00800464">
        <w:rPr>
          <w:rFonts w:ascii="Arial" w:hAnsi="Arial" w:cs="Arial"/>
          <w:b/>
          <w:bCs/>
          <w:color w:val="05001A"/>
          <w:sz w:val="22"/>
          <w:szCs w:val="22"/>
        </w:rPr>
        <w:t>Staff in Attendance</w:t>
      </w:r>
    </w:p>
    <w:p w:rsidR="00E058A4" w:rsidRPr="00800464" w:rsidRDefault="00E058A4" w:rsidP="0045359B">
      <w:pPr>
        <w:ind w:left="1080"/>
        <w:rPr>
          <w:rFonts w:ascii="Arial" w:hAnsi="Arial" w:cs="Arial"/>
          <w:b/>
          <w:bCs/>
          <w:color w:val="05001A"/>
          <w:sz w:val="22"/>
          <w:szCs w:val="22"/>
        </w:rPr>
      </w:pPr>
    </w:p>
    <w:p w:rsidR="00E058A4" w:rsidRPr="00DE1A5C" w:rsidRDefault="00E058A4" w:rsidP="0045359B">
      <w:pPr>
        <w:pStyle w:val="ListParagraph"/>
        <w:numPr>
          <w:ilvl w:val="0"/>
          <w:numId w:val="48"/>
        </w:numPr>
        <w:rPr>
          <w:rFonts w:ascii="Arial" w:hAnsi="Arial" w:cs="Arial"/>
          <w:sz w:val="22"/>
          <w:szCs w:val="22"/>
        </w:rPr>
      </w:pPr>
      <w:r w:rsidRPr="0045359B">
        <w:rPr>
          <w:rFonts w:ascii="Arial" w:hAnsi="Arial" w:cs="Arial"/>
          <w:sz w:val="22"/>
          <w:szCs w:val="22"/>
          <w:lang w:val="en-US"/>
        </w:rPr>
        <w:t>Dan Brown (</w:t>
      </w:r>
      <w:proofErr w:type="spellStart"/>
      <w:r w:rsidRPr="0045359B">
        <w:rPr>
          <w:rFonts w:ascii="Arial" w:hAnsi="Arial" w:cs="Arial"/>
          <w:sz w:val="22"/>
          <w:szCs w:val="22"/>
          <w:lang w:val="en-US"/>
        </w:rPr>
        <w:t>DBr</w:t>
      </w:r>
      <w:proofErr w:type="spellEnd"/>
      <w:r w:rsidRPr="0045359B">
        <w:rPr>
          <w:rFonts w:ascii="Arial" w:hAnsi="Arial" w:cs="Arial"/>
          <w:sz w:val="22"/>
          <w:szCs w:val="22"/>
          <w:lang w:val="en-US"/>
        </w:rPr>
        <w:t>), Deputy CEO, Director of Fundraising and Engagement</w:t>
      </w:r>
    </w:p>
    <w:p w:rsidR="00C64467" w:rsidRPr="00800464" w:rsidRDefault="00C64467">
      <w:pPr>
        <w:rPr>
          <w:rFonts w:ascii="Arial" w:hAnsi="Arial" w:cs="Arial"/>
          <w:b/>
          <w:bCs/>
          <w:color w:val="05001A"/>
          <w:sz w:val="22"/>
          <w:szCs w:val="22"/>
        </w:rPr>
      </w:pPr>
    </w:p>
    <w:p w:rsidR="000D5033" w:rsidRPr="00800464" w:rsidRDefault="000D5033" w:rsidP="0046468E">
      <w:pPr>
        <w:jc w:val="both"/>
        <w:rPr>
          <w:rFonts w:ascii="Arial" w:hAnsi="Arial" w:cs="Arial"/>
          <w:b/>
          <w:bCs/>
          <w:color w:val="05001A"/>
          <w:sz w:val="22"/>
          <w:szCs w:val="22"/>
        </w:rPr>
      </w:pPr>
    </w:p>
    <w:sectPr w:rsidR="000D5033" w:rsidRPr="00800464" w:rsidSect="00372611">
      <w:headerReference w:type="default" r:id="rId8"/>
      <w:footerReference w:type="default" r:id="rId9"/>
      <w:footerReference w:type="first" r:id="rId10"/>
      <w:pgSz w:w="11906" w:h="16838" w:code="9"/>
      <w:pgMar w:top="1418" w:right="720" w:bottom="1418" w:left="720" w:header="709"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401" w:rsidRDefault="00032401">
      <w:r>
        <w:separator/>
      </w:r>
    </w:p>
  </w:endnote>
  <w:endnote w:type="continuationSeparator" w:id="0">
    <w:p w:rsidR="00032401" w:rsidRDefault="0003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bik">
    <w:panose1 w:val="00000000000000000000"/>
    <w:charset w:val="00"/>
    <w:family w:val="auto"/>
    <w:pitch w:val="variable"/>
    <w:sig w:usb0="A0002A6F" w:usb1="C000205B" w:usb2="00000000" w:usb3="00000000" w:csb0="000000F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8" w:rsidRPr="004F4A36" w:rsidRDefault="00D63938" w:rsidP="00166AAD">
    <w:pPr>
      <w:pStyle w:val="Footer"/>
      <w:jc w:val="right"/>
      <w:rPr>
        <w:rFonts w:ascii="Rubik" w:hAnsi="Rubik" w:cs="Rubik"/>
        <w:sz w:val="20"/>
        <w:szCs w:val="20"/>
      </w:rPr>
    </w:pPr>
    <w:r w:rsidRPr="004F4A36">
      <w:rPr>
        <w:rFonts w:ascii="Rubik" w:hAnsi="Rubik" w:cs="Rubik"/>
        <w:sz w:val="20"/>
        <w:szCs w:val="20"/>
      </w:rPr>
      <w:t xml:space="preserve">Page </w:t>
    </w:r>
    <w:r w:rsidRPr="004F4A36">
      <w:rPr>
        <w:rFonts w:ascii="Rubik" w:hAnsi="Rubik" w:cs="Rubik"/>
        <w:bCs/>
        <w:sz w:val="20"/>
        <w:szCs w:val="20"/>
      </w:rPr>
      <w:fldChar w:fldCharType="begin"/>
    </w:r>
    <w:r w:rsidRPr="004F4A36">
      <w:rPr>
        <w:rFonts w:ascii="Rubik" w:hAnsi="Rubik" w:cs="Rubik"/>
        <w:bCs/>
        <w:sz w:val="20"/>
        <w:szCs w:val="20"/>
      </w:rPr>
      <w:instrText xml:space="preserve"> PAGE  \* Arabic  \* MERGEFORMAT </w:instrText>
    </w:r>
    <w:r w:rsidRPr="004F4A36">
      <w:rPr>
        <w:rFonts w:ascii="Rubik" w:hAnsi="Rubik" w:cs="Rubik"/>
        <w:bCs/>
        <w:sz w:val="20"/>
        <w:szCs w:val="20"/>
      </w:rPr>
      <w:fldChar w:fldCharType="separate"/>
    </w:r>
    <w:r w:rsidR="00DE1A5C">
      <w:rPr>
        <w:rFonts w:ascii="Rubik" w:hAnsi="Rubik" w:cs="Rubik"/>
        <w:bCs/>
        <w:noProof/>
        <w:sz w:val="20"/>
        <w:szCs w:val="20"/>
      </w:rPr>
      <w:t>6</w:t>
    </w:r>
    <w:r w:rsidRPr="004F4A36">
      <w:rPr>
        <w:rFonts w:ascii="Rubik" w:hAnsi="Rubik" w:cs="Rubik"/>
        <w:bCs/>
        <w:sz w:val="20"/>
        <w:szCs w:val="20"/>
      </w:rPr>
      <w:fldChar w:fldCharType="end"/>
    </w:r>
    <w:r w:rsidRPr="004F4A36">
      <w:rPr>
        <w:rFonts w:ascii="Rubik" w:hAnsi="Rubik" w:cs="Rubik"/>
        <w:sz w:val="20"/>
        <w:szCs w:val="20"/>
      </w:rPr>
      <w:t xml:space="preserve"> of </w:t>
    </w:r>
    <w:r w:rsidRPr="004F4A36">
      <w:rPr>
        <w:rFonts w:ascii="Rubik" w:hAnsi="Rubik" w:cs="Rubik"/>
        <w:bCs/>
        <w:sz w:val="20"/>
        <w:szCs w:val="20"/>
      </w:rPr>
      <w:fldChar w:fldCharType="begin"/>
    </w:r>
    <w:r w:rsidRPr="004F4A36">
      <w:rPr>
        <w:rFonts w:ascii="Rubik" w:hAnsi="Rubik" w:cs="Rubik"/>
        <w:bCs/>
        <w:sz w:val="20"/>
        <w:szCs w:val="20"/>
      </w:rPr>
      <w:instrText xml:space="preserve"> NUMPAGES  \* Arabic  \* MERGEFORMAT </w:instrText>
    </w:r>
    <w:r w:rsidRPr="004F4A36">
      <w:rPr>
        <w:rFonts w:ascii="Rubik" w:hAnsi="Rubik" w:cs="Rubik"/>
        <w:bCs/>
        <w:sz w:val="20"/>
        <w:szCs w:val="20"/>
      </w:rPr>
      <w:fldChar w:fldCharType="separate"/>
    </w:r>
    <w:r w:rsidR="00DE1A5C">
      <w:rPr>
        <w:rFonts w:ascii="Rubik" w:hAnsi="Rubik" w:cs="Rubik"/>
        <w:bCs/>
        <w:noProof/>
        <w:sz w:val="20"/>
        <w:szCs w:val="20"/>
      </w:rPr>
      <w:t>8</w:t>
    </w:r>
    <w:r w:rsidRPr="004F4A36">
      <w:rPr>
        <w:rFonts w:ascii="Rubik" w:hAnsi="Rubik" w:cs="Rubik"/>
        <w:bCs/>
        <w:sz w:val="20"/>
        <w:szCs w:val="20"/>
      </w:rPr>
      <w:fldChar w:fldCharType="end"/>
    </w:r>
  </w:p>
  <w:p w:rsidR="00D63938" w:rsidRDefault="00D63938" w:rsidP="00C769AC">
    <w:pPr>
      <w:pStyle w:val="Footer"/>
    </w:pPr>
    <w:r>
      <w:rPr>
        <w:noProof/>
      </w:rPr>
      <mc:AlternateContent>
        <mc:Choice Requires="wpg">
          <w:drawing>
            <wp:anchor distT="0" distB="0" distL="114300" distR="114300" simplePos="0" relativeHeight="251674624" behindDoc="0" locked="0" layoutInCell="1" allowOverlap="1" wp14:anchorId="7D032A00" wp14:editId="7D6F4100">
              <wp:simplePos x="0" y="0"/>
              <wp:positionH relativeFrom="column">
                <wp:posOffset>-478155</wp:posOffset>
              </wp:positionH>
              <wp:positionV relativeFrom="paragraph">
                <wp:posOffset>142538</wp:posOffset>
              </wp:positionV>
              <wp:extent cx="7562232" cy="552450"/>
              <wp:effectExtent l="0" t="0" r="19685" b="0"/>
              <wp:wrapNone/>
              <wp:docPr id="18" name="Group 18"/>
              <wp:cNvGraphicFramePr/>
              <a:graphic xmlns:a="http://schemas.openxmlformats.org/drawingml/2006/main">
                <a:graphicData uri="http://schemas.microsoft.com/office/word/2010/wordprocessingGroup">
                  <wpg:wgp>
                    <wpg:cNvGrpSpPr/>
                    <wpg:grpSpPr>
                      <a:xfrm>
                        <a:off x="0" y="0"/>
                        <a:ext cx="7562232" cy="552450"/>
                        <a:chOff x="0" y="0"/>
                        <a:chExt cx="7562232" cy="552450"/>
                      </a:xfrm>
                    </wpg:grpSpPr>
                    <wps:wsp>
                      <wps:cNvPr id="19" name="Rectangle 19"/>
                      <wps:cNvSpPr/>
                      <wps:spPr>
                        <a:xfrm>
                          <a:off x="0" y="63795"/>
                          <a:ext cx="7562232" cy="4218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030819" y="0"/>
                          <a:ext cx="5502275" cy="552450"/>
                        </a:xfrm>
                        <a:prstGeom prst="rect">
                          <a:avLst/>
                        </a:prstGeom>
                        <a:noFill/>
                        <a:ln w="6350">
                          <a:noFill/>
                        </a:ln>
                      </wps:spPr>
                      <wps:txbx>
                        <w:txbxContent>
                          <w:p w:rsidR="00D63938" w:rsidRDefault="00D63938" w:rsidP="00C769AC">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D63938" w:rsidRPr="00EC5C73" w:rsidRDefault="00D63938" w:rsidP="00C769AC">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 xml:space="preserve">The Wildlife Trust for Birmingham and the Black Country </w:t>
                            </w:r>
                            <w:proofErr w:type="gramStart"/>
                            <w:r w:rsidRPr="00EC5C73">
                              <w:rPr>
                                <w:rFonts w:asciiTheme="minorHAnsi" w:hAnsiTheme="minorHAnsi" w:cstheme="minorHAnsi"/>
                                <w:color w:val="FFFFFF" w:themeColor="background1"/>
                                <w:sz w:val="14"/>
                                <w:szCs w:val="14"/>
                              </w:rPr>
                              <w:t>Ltd  |</w:t>
                            </w:r>
                            <w:proofErr w:type="gramEnd"/>
                            <w:r w:rsidRPr="00EC5C73">
                              <w:rPr>
                                <w:rFonts w:asciiTheme="minorHAnsi" w:hAnsiTheme="minorHAnsi" w:cstheme="minorHAnsi"/>
                                <w:color w:val="FFFFFF" w:themeColor="background1"/>
                                <w:sz w:val="14"/>
                                <w:szCs w:val="14"/>
                              </w:rPr>
                              <w:t xml:space="preserve"> Registered Charity no: 513615  |  Registered Company no: 1650938</w:t>
                            </w:r>
                          </w:p>
                          <w:p w:rsidR="00D63938" w:rsidRPr="00C8087C" w:rsidRDefault="00D63938" w:rsidP="00C769AC">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032A00" id="Group 18" o:spid="_x0000_s1027" style="position:absolute;margin-left:-37.65pt;margin-top:11.2pt;width:595.45pt;height:43.5pt;z-index:251674624" coordsize="7562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">
              <v:rect id="Rectangle 19" o:spid="_x0000_s1028" style="position:absolute;top:637;width:75622;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" fillcolor="black [3213]" strokecolor="black [3213]" strokeweight="1pt"/>
              <v:shapetype id="_x0000_t202" coordsize="21600,21600" o:spt="202" path="m,l,21600r21600,l21600,xe">
                <v:stroke joinstyle="miter"/>
                <v:path gradientshapeok="t" o:connecttype="rect"/>
              </v:shapetype>
              <v:shape id="Text Box 20" o:spid="_x0000_s1029" type="#_x0000_t202" style="position:absolute;left:20308;width:550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D63938" w:rsidRDefault="00D63938" w:rsidP="00C769AC">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D63938" w:rsidRPr="00EC5C73" w:rsidRDefault="00D63938" w:rsidP="00C769AC">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The Wildlife Trust for Birmingham and the Black Country Ltd  | Registered Charity no: 513615  |  Registered Company no: 1650938</w:t>
                      </w:r>
                    </w:p>
                    <w:p w:rsidR="00D63938" w:rsidRPr="00C8087C" w:rsidRDefault="00D63938" w:rsidP="00C769AC">
                      <w:pPr>
                        <w:tabs>
                          <w:tab w:val="left" w:pos="3578"/>
                          <w:tab w:val="left" w:pos="4626"/>
                        </w:tabs>
                        <w:ind w:right="544"/>
                        <w:jc w:val="right"/>
                        <w:rPr>
                          <w:color w:val="FFFFFF" w:themeColor="background1"/>
                        </w:rPr>
                      </w:pPr>
                    </w:p>
                  </w:txbxContent>
                </v:textbox>
              </v:shape>
            </v:group>
          </w:pict>
        </mc:Fallback>
      </mc:AlternateContent>
    </w:r>
  </w:p>
  <w:p w:rsidR="00D63938" w:rsidRDefault="00D63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8" w:rsidRDefault="00D63938">
    <w:pPr>
      <w:pStyle w:val="Footer"/>
    </w:pPr>
    <w:r>
      <w:rPr>
        <w:noProof/>
      </w:rPr>
      <mc:AlternateContent>
        <mc:Choice Requires="wpg">
          <w:drawing>
            <wp:anchor distT="0" distB="0" distL="114300" distR="114300" simplePos="0" relativeHeight="251672576" behindDoc="0" locked="0" layoutInCell="1" allowOverlap="1" wp14:anchorId="301D98B5" wp14:editId="7A782D65">
              <wp:simplePos x="0" y="0"/>
              <wp:positionH relativeFrom="column">
                <wp:posOffset>-478155</wp:posOffset>
              </wp:positionH>
              <wp:positionV relativeFrom="paragraph">
                <wp:posOffset>-45882</wp:posOffset>
              </wp:positionV>
              <wp:extent cx="7562232" cy="552450"/>
              <wp:effectExtent l="0" t="0" r="19685" b="0"/>
              <wp:wrapNone/>
              <wp:docPr id="12" name="Group 12"/>
              <wp:cNvGraphicFramePr/>
              <a:graphic xmlns:a="http://schemas.openxmlformats.org/drawingml/2006/main">
                <a:graphicData uri="http://schemas.microsoft.com/office/word/2010/wordprocessingGroup">
                  <wpg:wgp>
                    <wpg:cNvGrpSpPr/>
                    <wpg:grpSpPr>
                      <a:xfrm>
                        <a:off x="0" y="0"/>
                        <a:ext cx="7562232" cy="552450"/>
                        <a:chOff x="0" y="0"/>
                        <a:chExt cx="7562232" cy="552450"/>
                      </a:xfrm>
                    </wpg:grpSpPr>
                    <wps:wsp>
                      <wps:cNvPr id="13" name="Rectangle 13"/>
                      <wps:cNvSpPr/>
                      <wps:spPr>
                        <a:xfrm>
                          <a:off x="0" y="63795"/>
                          <a:ext cx="7562232" cy="42187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030819" y="0"/>
                          <a:ext cx="5502275" cy="552450"/>
                        </a:xfrm>
                        <a:prstGeom prst="rect">
                          <a:avLst/>
                        </a:prstGeom>
                        <a:noFill/>
                        <a:ln w="6350">
                          <a:noFill/>
                        </a:ln>
                      </wps:spPr>
                      <wps:txbx>
                        <w:txbxContent>
                          <w:p w:rsidR="00D63938" w:rsidRDefault="00D63938" w:rsidP="00316F65">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D63938" w:rsidRPr="00EC5C73" w:rsidRDefault="00D63938" w:rsidP="00316F65">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 xml:space="preserve">The Wildlife Trust for Birmingham and the Black Country </w:t>
                            </w:r>
                            <w:proofErr w:type="gramStart"/>
                            <w:r w:rsidRPr="00EC5C73">
                              <w:rPr>
                                <w:rFonts w:asciiTheme="minorHAnsi" w:hAnsiTheme="minorHAnsi" w:cstheme="minorHAnsi"/>
                                <w:color w:val="FFFFFF" w:themeColor="background1"/>
                                <w:sz w:val="14"/>
                                <w:szCs w:val="14"/>
                              </w:rPr>
                              <w:t>Ltd  |</w:t>
                            </w:r>
                            <w:proofErr w:type="gramEnd"/>
                            <w:r w:rsidRPr="00EC5C73">
                              <w:rPr>
                                <w:rFonts w:asciiTheme="minorHAnsi" w:hAnsiTheme="minorHAnsi" w:cstheme="minorHAnsi"/>
                                <w:color w:val="FFFFFF" w:themeColor="background1"/>
                                <w:sz w:val="14"/>
                                <w:szCs w:val="14"/>
                              </w:rPr>
                              <w:t xml:space="preserve"> Registered Charity no: 513615  |  Registered Company no: 1650938</w:t>
                            </w:r>
                          </w:p>
                          <w:p w:rsidR="00D63938" w:rsidRPr="00C8087C" w:rsidRDefault="00D63938" w:rsidP="00316F65">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1D98B5" id="Group 12" o:spid="_x0000_s1030" style="position:absolute;margin-left:-37.65pt;margin-top:-3.6pt;width:595.45pt;height:43.5pt;z-index:251672576" coordsize="7562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">
              <v:rect id="Rectangle 13" o:spid="_x0000_s1031" style="position:absolute;top:637;width:75622;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" fillcolor="black [3213]" strokecolor="black [3213]" strokeweight="1pt"/>
              <v:shapetype id="_x0000_t202" coordsize="21600,21600" o:spt="202" path="m,l,21600r21600,l21600,xe">
                <v:stroke joinstyle="miter"/>
                <v:path gradientshapeok="t" o:connecttype="rect"/>
              </v:shapetype>
              <v:shape id="Text Box 14" o:spid="_x0000_s1032" type="#_x0000_t202" style="position:absolute;left:20308;width:550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D63938" w:rsidRDefault="00D63938" w:rsidP="00316F65">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D63938" w:rsidRPr="00EC5C73" w:rsidRDefault="00D63938" w:rsidP="00316F65">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The Wildlife Trust for Birmingham and the Black Country Ltd  | Registered Charity no: 513615  |  Registered Company no: 1650938</w:t>
                      </w:r>
                    </w:p>
                    <w:p w:rsidR="00D63938" w:rsidRPr="00C8087C" w:rsidRDefault="00D63938" w:rsidP="00316F65">
                      <w:pPr>
                        <w:tabs>
                          <w:tab w:val="left" w:pos="3578"/>
                          <w:tab w:val="left" w:pos="4626"/>
                        </w:tabs>
                        <w:ind w:right="544"/>
                        <w:jc w:val="right"/>
                        <w:rPr>
                          <w:color w:val="FFFFFF" w:themeColor="background1"/>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401" w:rsidRDefault="00032401">
      <w:r>
        <w:separator/>
      </w:r>
    </w:p>
  </w:footnote>
  <w:footnote w:type="continuationSeparator" w:id="0">
    <w:p w:rsidR="00032401" w:rsidRDefault="0003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8" w:rsidRPr="00554920" w:rsidRDefault="00774682" w:rsidP="00CF60A9">
    <w:pPr>
      <w:pStyle w:val="Header"/>
      <w:jc w:val="right"/>
    </w:pPr>
    <w:r w:rsidRPr="00800464">
      <w:rPr>
        <w:rFonts w:ascii="Arial" w:hAnsi="Arial" w:cs="Arial"/>
        <w:b/>
        <w:noProof/>
        <w:sz w:val="28"/>
        <w:szCs w:val="28"/>
      </w:rPr>
      <w:drawing>
        <wp:anchor distT="0" distB="0" distL="114300" distR="114300" simplePos="0" relativeHeight="251676672" behindDoc="1" locked="0" layoutInCell="1" allowOverlap="1" wp14:anchorId="7D0CBE83" wp14:editId="6CF5A9E3">
          <wp:simplePos x="0" y="0"/>
          <wp:positionH relativeFrom="margin">
            <wp:posOffset>5551170</wp:posOffset>
          </wp:positionH>
          <wp:positionV relativeFrom="paragraph">
            <wp:posOffset>-198029</wp:posOffset>
          </wp:positionV>
          <wp:extent cx="1094820" cy="359228"/>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094820" cy="359228"/>
                  </a:xfrm>
                  <a:prstGeom prst="rect">
                    <a:avLst/>
                  </a:prstGeom>
                </pic:spPr>
              </pic:pic>
            </a:graphicData>
          </a:graphic>
          <wp14:sizeRelH relativeFrom="page">
            <wp14:pctWidth>0</wp14:pctWidth>
          </wp14:sizeRelH>
          <wp14:sizeRelV relativeFrom="page">
            <wp14:pctHeight>0</wp14:pctHeight>
          </wp14:sizeRelV>
        </wp:anchor>
      </w:drawing>
    </w:r>
    <w:r w:rsidR="00D63938">
      <w:rPr>
        <w:noProof/>
      </w:rPr>
      <mc:AlternateContent>
        <mc:Choice Requires="wps">
          <w:drawing>
            <wp:anchor distT="0" distB="0" distL="114300" distR="114300" simplePos="0" relativeHeight="251644928" behindDoc="0" locked="0" layoutInCell="1" allowOverlap="1" wp14:anchorId="278364E0" wp14:editId="76C19F24">
              <wp:simplePos x="0" y="0"/>
              <wp:positionH relativeFrom="column">
                <wp:posOffset>4800600</wp:posOffset>
              </wp:positionH>
              <wp:positionV relativeFrom="paragraph">
                <wp:posOffset>756285</wp:posOffset>
              </wp:positionV>
              <wp:extent cx="1517650" cy="6140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938" w:rsidRPr="00D62363" w:rsidRDefault="00D63938" w:rsidP="00554920">
                          <w:pPr>
                            <w:pStyle w:val="Pa0"/>
                            <w:jc w:val="right"/>
                            <w:rPr>
                              <w:rFonts w:cs="Helvetica 55 Roman"/>
                              <w:color w:val="000000"/>
                              <w:sz w:val="20"/>
                              <w:szCs w:val="20"/>
                            </w:rPr>
                          </w:pPr>
                        </w:p>
                      </w:txbxContent>
                    </wps:txbx>
                    <wps:bodyPr rot="0" vert="horz" wrap="square" lIns="46800" tIns="45720" rIns="468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364E0" id="_x0000_t202" coordsize="21600,21600" o:spt="202" path="m,l,21600r21600,l21600,xe">
              <v:stroke joinstyle="miter"/>
              <v:path gradientshapeok="t" o:connecttype="rect"/>
            </v:shapetype>
            <v:shape id="Text Box 6" o:spid="_x0000_s1026" type="#_x0000_t202" style="position:absolute;left:0;text-align:left;margin-left:378pt;margin-top:59.55pt;width:119.5pt;height:48.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kCsg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" filled="f" stroked="f">
              <v:textbox style="mso-fit-shape-to-text:t" inset="1.3mm,,1.3mm">
                <w:txbxContent>
                  <w:p w:rsidR="00D63938" w:rsidRPr="00D62363" w:rsidRDefault="00D63938" w:rsidP="00554920">
                    <w:pPr>
                      <w:pStyle w:val="Pa0"/>
                      <w:jc w:val="right"/>
                      <w:rPr>
                        <w:rFonts w:cs="Helvetica 55 Roman"/>
                        <w:color w:val="000000"/>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C0DA14"/>
    <w:lvl w:ilvl="0">
      <w:numFmt w:val="bullet"/>
      <w:lvlText w:val="*"/>
      <w:lvlJc w:val="left"/>
    </w:lvl>
  </w:abstractNum>
  <w:abstractNum w:abstractNumId="1" w15:restartNumberingAfterBreak="0">
    <w:nsid w:val="004B6E74"/>
    <w:multiLevelType w:val="multilevel"/>
    <w:tmpl w:val="6652F878"/>
    <w:lvl w:ilvl="0">
      <w:start w:val="8"/>
      <w:numFmt w:val="decimal"/>
      <w:lvlText w:val="%1"/>
      <w:lvlJc w:val="left"/>
      <w:pPr>
        <w:ind w:left="708" w:hanging="708"/>
      </w:pPr>
      <w:rPr>
        <w:rFonts w:ascii="Rubik" w:hAnsi="Rubik" w:cs="Rubik" w:hint="default"/>
        <w:color w:val="05001A"/>
      </w:rPr>
    </w:lvl>
    <w:lvl w:ilvl="1">
      <w:start w:val="3"/>
      <w:numFmt w:val="decimal"/>
      <w:lvlText w:val="%1.%2"/>
      <w:lvlJc w:val="left"/>
      <w:pPr>
        <w:ind w:left="708" w:hanging="708"/>
      </w:pPr>
      <w:rPr>
        <w:rFonts w:ascii="Rubik" w:hAnsi="Rubik" w:cs="Rubik" w:hint="default"/>
        <w:color w:val="05001A"/>
      </w:rPr>
    </w:lvl>
    <w:lvl w:ilvl="2">
      <w:start w:val="2"/>
      <w:numFmt w:val="decimal"/>
      <w:lvlText w:val="%1.%2.%3"/>
      <w:lvlJc w:val="left"/>
      <w:pPr>
        <w:ind w:left="720" w:hanging="720"/>
      </w:pPr>
      <w:rPr>
        <w:rFonts w:ascii="Rubik" w:hAnsi="Rubik" w:cs="Rubik" w:hint="default"/>
        <w:color w:val="05001A"/>
      </w:rPr>
    </w:lvl>
    <w:lvl w:ilvl="3">
      <w:start w:val="2"/>
      <w:numFmt w:val="decimal"/>
      <w:lvlText w:val="%1.%2.%3.%4"/>
      <w:lvlJc w:val="left"/>
      <w:pPr>
        <w:ind w:left="720" w:hanging="720"/>
      </w:pPr>
      <w:rPr>
        <w:rFonts w:ascii="Rubik" w:hAnsi="Rubik" w:cs="Rubik" w:hint="default"/>
        <w:color w:val="05001A"/>
      </w:rPr>
    </w:lvl>
    <w:lvl w:ilvl="4">
      <w:start w:val="1"/>
      <w:numFmt w:val="decimal"/>
      <w:lvlText w:val="%1.%2.%3.%4.%5"/>
      <w:lvlJc w:val="left"/>
      <w:pPr>
        <w:ind w:left="1080" w:hanging="1080"/>
      </w:pPr>
      <w:rPr>
        <w:rFonts w:ascii="Rubik" w:hAnsi="Rubik" w:cs="Rubik" w:hint="default"/>
        <w:color w:val="05001A"/>
      </w:rPr>
    </w:lvl>
    <w:lvl w:ilvl="5">
      <w:start w:val="1"/>
      <w:numFmt w:val="decimal"/>
      <w:lvlText w:val="%1.%2.%3.%4.%5.%6"/>
      <w:lvlJc w:val="left"/>
      <w:pPr>
        <w:ind w:left="1080" w:hanging="1080"/>
      </w:pPr>
      <w:rPr>
        <w:rFonts w:ascii="Rubik" w:hAnsi="Rubik" w:cs="Rubik" w:hint="default"/>
        <w:color w:val="05001A"/>
      </w:rPr>
    </w:lvl>
    <w:lvl w:ilvl="6">
      <w:start w:val="1"/>
      <w:numFmt w:val="decimal"/>
      <w:lvlText w:val="%1.%2.%3.%4.%5.%6.%7"/>
      <w:lvlJc w:val="left"/>
      <w:pPr>
        <w:ind w:left="1440" w:hanging="1440"/>
      </w:pPr>
      <w:rPr>
        <w:rFonts w:ascii="Rubik" w:hAnsi="Rubik" w:cs="Rubik" w:hint="default"/>
        <w:color w:val="05001A"/>
      </w:rPr>
    </w:lvl>
    <w:lvl w:ilvl="7">
      <w:start w:val="1"/>
      <w:numFmt w:val="decimal"/>
      <w:lvlText w:val="%1.%2.%3.%4.%5.%6.%7.%8"/>
      <w:lvlJc w:val="left"/>
      <w:pPr>
        <w:ind w:left="1440" w:hanging="1440"/>
      </w:pPr>
      <w:rPr>
        <w:rFonts w:ascii="Rubik" w:hAnsi="Rubik" w:cs="Rubik" w:hint="default"/>
        <w:color w:val="05001A"/>
      </w:rPr>
    </w:lvl>
    <w:lvl w:ilvl="8">
      <w:start w:val="1"/>
      <w:numFmt w:val="decimal"/>
      <w:lvlText w:val="%1.%2.%3.%4.%5.%6.%7.%8.%9"/>
      <w:lvlJc w:val="left"/>
      <w:pPr>
        <w:ind w:left="1800" w:hanging="1800"/>
      </w:pPr>
      <w:rPr>
        <w:rFonts w:ascii="Rubik" w:hAnsi="Rubik" w:cs="Rubik" w:hint="default"/>
        <w:color w:val="05001A"/>
      </w:rPr>
    </w:lvl>
  </w:abstractNum>
  <w:abstractNum w:abstractNumId="2" w15:restartNumberingAfterBreak="0">
    <w:nsid w:val="027D368A"/>
    <w:multiLevelType w:val="hybridMultilevel"/>
    <w:tmpl w:val="267E293C"/>
    <w:lvl w:ilvl="0" w:tplc="6CE6210A">
      <w:start w:val="1"/>
      <w:numFmt w:val="decimal"/>
      <w:lvlText w:val="%1."/>
      <w:lvlJc w:val="left"/>
      <w:pPr>
        <w:ind w:left="108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856475"/>
    <w:multiLevelType w:val="hybridMultilevel"/>
    <w:tmpl w:val="1ADE0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B2B2F"/>
    <w:multiLevelType w:val="hybridMultilevel"/>
    <w:tmpl w:val="A8344640"/>
    <w:lvl w:ilvl="0" w:tplc="C6229E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37EEB"/>
    <w:multiLevelType w:val="hybridMultilevel"/>
    <w:tmpl w:val="C596919E"/>
    <w:lvl w:ilvl="0" w:tplc="C6229E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2D00DF"/>
    <w:multiLevelType w:val="multilevel"/>
    <w:tmpl w:val="446E9A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28766E5"/>
    <w:multiLevelType w:val="hybridMultilevel"/>
    <w:tmpl w:val="4A1215CC"/>
    <w:lvl w:ilvl="0" w:tplc="5EFC48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33698"/>
    <w:multiLevelType w:val="multilevel"/>
    <w:tmpl w:val="3CE21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AD0005"/>
    <w:multiLevelType w:val="hybridMultilevel"/>
    <w:tmpl w:val="C9208D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C22B5A"/>
    <w:multiLevelType w:val="hybridMultilevel"/>
    <w:tmpl w:val="C3309C4C"/>
    <w:lvl w:ilvl="0" w:tplc="6CE6210A">
      <w:start w:val="1"/>
      <w:numFmt w:val="decimal"/>
      <w:lvlText w:val="%1."/>
      <w:lvlJc w:val="left"/>
      <w:pPr>
        <w:ind w:left="144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11B50DD"/>
    <w:multiLevelType w:val="hybridMultilevel"/>
    <w:tmpl w:val="D56E6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062D16"/>
    <w:multiLevelType w:val="multilevel"/>
    <w:tmpl w:val="E67CD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563334"/>
    <w:multiLevelType w:val="hybridMultilevel"/>
    <w:tmpl w:val="058644AA"/>
    <w:lvl w:ilvl="0" w:tplc="6F3A84F0">
      <w:start w:val="1"/>
      <w:numFmt w:val="bullet"/>
      <w:lvlText w:val="?"/>
      <w:lvlJc w:val="left"/>
      <w:pPr>
        <w:ind w:left="1080" w:hanging="360"/>
      </w:pPr>
      <w:rPr>
        <w:rFonts w:ascii="Arial Black" w:hAnsi="Arial Black"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B73729"/>
    <w:multiLevelType w:val="hybridMultilevel"/>
    <w:tmpl w:val="2EB89B48"/>
    <w:lvl w:ilvl="0" w:tplc="C6229E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3B04E6"/>
    <w:multiLevelType w:val="hybridMultilevel"/>
    <w:tmpl w:val="5BF66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B45FDC"/>
    <w:multiLevelType w:val="hybridMultilevel"/>
    <w:tmpl w:val="8E3C1564"/>
    <w:lvl w:ilvl="0" w:tplc="6CE6210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7159D"/>
    <w:multiLevelType w:val="hybridMultilevel"/>
    <w:tmpl w:val="1E587A1E"/>
    <w:lvl w:ilvl="0" w:tplc="C6229E80">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8F391D"/>
    <w:multiLevelType w:val="hybridMultilevel"/>
    <w:tmpl w:val="83500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069B7"/>
    <w:multiLevelType w:val="hybridMultilevel"/>
    <w:tmpl w:val="87B0F2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991A13"/>
    <w:multiLevelType w:val="hybridMultilevel"/>
    <w:tmpl w:val="F2DA38D0"/>
    <w:lvl w:ilvl="0" w:tplc="0C6C092C">
      <w:start w:val="1"/>
      <w:numFmt w:val="bullet"/>
      <w:lvlText w:val="?"/>
      <w:lvlJc w:val="left"/>
      <w:pPr>
        <w:ind w:left="360" w:hanging="360"/>
      </w:pPr>
      <w:rPr>
        <w:rFonts w:ascii="Arial Black" w:hAnsi="Arial Black" w:hint="default"/>
        <w:i/>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233DDC"/>
    <w:multiLevelType w:val="multilevel"/>
    <w:tmpl w:val="D18A14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F7941DD"/>
    <w:multiLevelType w:val="hybridMultilevel"/>
    <w:tmpl w:val="EDAA1B48"/>
    <w:lvl w:ilvl="0" w:tplc="6CE6210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4359DD"/>
    <w:multiLevelType w:val="hybridMultilevel"/>
    <w:tmpl w:val="B52AA786"/>
    <w:lvl w:ilvl="0" w:tplc="6CE6210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50D18"/>
    <w:multiLevelType w:val="hybridMultilevel"/>
    <w:tmpl w:val="2D2A17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F7024B"/>
    <w:multiLevelType w:val="hybridMultilevel"/>
    <w:tmpl w:val="623E45C4"/>
    <w:lvl w:ilvl="0" w:tplc="6F3A84F0">
      <w:start w:val="1"/>
      <w:numFmt w:val="bullet"/>
      <w:lvlText w:val="?"/>
      <w:lvlJc w:val="left"/>
      <w:pPr>
        <w:ind w:left="1080" w:hanging="360"/>
      </w:pPr>
      <w:rPr>
        <w:rFonts w:ascii="Arial Black" w:hAnsi="Arial Black"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8736B9"/>
    <w:multiLevelType w:val="hybridMultilevel"/>
    <w:tmpl w:val="2F645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624CE"/>
    <w:multiLevelType w:val="hybridMultilevel"/>
    <w:tmpl w:val="63F419F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A6DDF"/>
    <w:multiLevelType w:val="hybridMultilevel"/>
    <w:tmpl w:val="88D6FA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690602"/>
    <w:multiLevelType w:val="hybridMultilevel"/>
    <w:tmpl w:val="BEAC45AC"/>
    <w:lvl w:ilvl="0" w:tplc="6CE6210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0A211A"/>
    <w:multiLevelType w:val="hybridMultilevel"/>
    <w:tmpl w:val="1BE6938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A4D9D"/>
    <w:multiLevelType w:val="hybridMultilevel"/>
    <w:tmpl w:val="B0566BD0"/>
    <w:lvl w:ilvl="0" w:tplc="F3521E52">
      <w:start w:val="1"/>
      <w:numFmt w:val="decimal"/>
      <w:lvlText w:val="%1"/>
      <w:lvlJc w:val="left"/>
      <w:pPr>
        <w:tabs>
          <w:tab w:val="num" w:pos="720"/>
        </w:tabs>
        <w:ind w:left="720" w:hanging="36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7F0641"/>
    <w:multiLevelType w:val="hybridMultilevel"/>
    <w:tmpl w:val="4BB0FB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8868DB"/>
    <w:multiLevelType w:val="multilevel"/>
    <w:tmpl w:val="A8C889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84975CD"/>
    <w:multiLevelType w:val="hybridMultilevel"/>
    <w:tmpl w:val="61FC5818"/>
    <w:lvl w:ilvl="0" w:tplc="294EE168">
      <w:start w:val="1"/>
      <w:numFmt w:val="bullet"/>
      <w:lvlText w:val="?"/>
      <w:lvlJc w:val="left"/>
      <w:pPr>
        <w:ind w:left="360" w:hanging="360"/>
      </w:pPr>
      <w:rPr>
        <w:rFonts w:ascii="Arial Black" w:hAnsi="Arial Black"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471361"/>
    <w:multiLevelType w:val="hybridMultilevel"/>
    <w:tmpl w:val="6366A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85687A"/>
    <w:multiLevelType w:val="hybridMultilevel"/>
    <w:tmpl w:val="CCA6B9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FC5598"/>
    <w:multiLevelType w:val="hybridMultilevel"/>
    <w:tmpl w:val="BAA879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CF2189"/>
    <w:multiLevelType w:val="multilevel"/>
    <w:tmpl w:val="7658A2C6"/>
    <w:lvl w:ilvl="0">
      <w:start w:val="8"/>
      <w:numFmt w:val="decimal"/>
      <w:lvlText w:val="%1"/>
      <w:lvlJc w:val="left"/>
      <w:pPr>
        <w:ind w:left="708" w:hanging="708"/>
      </w:pPr>
      <w:rPr>
        <w:rFonts w:ascii="Rubik" w:hAnsi="Rubik" w:cs="Rubik" w:hint="default"/>
        <w:color w:val="05001A"/>
      </w:rPr>
    </w:lvl>
    <w:lvl w:ilvl="1">
      <w:start w:val="3"/>
      <w:numFmt w:val="decimal"/>
      <w:lvlText w:val="%1.%2"/>
      <w:lvlJc w:val="left"/>
      <w:pPr>
        <w:ind w:left="708" w:hanging="708"/>
      </w:pPr>
      <w:rPr>
        <w:rFonts w:ascii="Rubik" w:hAnsi="Rubik" w:cs="Rubik" w:hint="default"/>
        <w:color w:val="05001A"/>
      </w:rPr>
    </w:lvl>
    <w:lvl w:ilvl="2">
      <w:start w:val="2"/>
      <w:numFmt w:val="decimal"/>
      <w:lvlText w:val="%1.%2.%3"/>
      <w:lvlJc w:val="left"/>
      <w:pPr>
        <w:ind w:left="720" w:hanging="720"/>
      </w:pPr>
      <w:rPr>
        <w:rFonts w:ascii="Rubik" w:hAnsi="Rubik" w:cs="Rubik" w:hint="default"/>
        <w:color w:val="05001A"/>
      </w:rPr>
    </w:lvl>
    <w:lvl w:ilvl="3">
      <w:start w:val="2"/>
      <w:numFmt w:val="decimal"/>
      <w:lvlText w:val="%1.%2.%3.%4"/>
      <w:lvlJc w:val="left"/>
      <w:pPr>
        <w:ind w:left="720" w:hanging="720"/>
      </w:pPr>
      <w:rPr>
        <w:rFonts w:ascii="Rubik" w:hAnsi="Rubik" w:cs="Rubik" w:hint="default"/>
        <w:b w:val="0"/>
        <w:color w:val="05001A"/>
      </w:rPr>
    </w:lvl>
    <w:lvl w:ilvl="4">
      <w:start w:val="1"/>
      <w:numFmt w:val="decimal"/>
      <w:lvlText w:val="%1.%2.%3.%4.%5"/>
      <w:lvlJc w:val="left"/>
      <w:pPr>
        <w:ind w:left="1080" w:hanging="1080"/>
      </w:pPr>
      <w:rPr>
        <w:rFonts w:ascii="Rubik" w:hAnsi="Rubik" w:cs="Rubik" w:hint="default"/>
        <w:color w:val="05001A"/>
      </w:rPr>
    </w:lvl>
    <w:lvl w:ilvl="5">
      <w:start w:val="1"/>
      <w:numFmt w:val="decimal"/>
      <w:lvlText w:val="%1.%2.%3.%4.%5.%6"/>
      <w:lvlJc w:val="left"/>
      <w:pPr>
        <w:ind w:left="1080" w:hanging="1080"/>
      </w:pPr>
      <w:rPr>
        <w:rFonts w:ascii="Rubik" w:hAnsi="Rubik" w:cs="Rubik" w:hint="default"/>
        <w:color w:val="05001A"/>
      </w:rPr>
    </w:lvl>
    <w:lvl w:ilvl="6">
      <w:start w:val="1"/>
      <w:numFmt w:val="decimal"/>
      <w:lvlText w:val="%1.%2.%3.%4.%5.%6.%7"/>
      <w:lvlJc w:val="left"/>
      <w:pPr>
        <w:ind w:left="1440" w:hanging="1440"/>
      </w:pPr>
      <w:rPr>
        <w:rFonts w:ascii="Rubik" w:hAnsi="Rubik" w:cs="Rubik" w:hint="default"/>
        <w:color w:val="05001A"/>
      </w:rPr>
    </w:lvl>
    <w:lvl w:ilvl="7">
      <w:start w:val="1"/>
      <w:numFmt w:val="decimal"/>
      <w:lvlText w:val="%1.%2.%3.%4.%5.%6.%7.%8"/>
      <w:lvlJc w:val="left"/>
      <w:pPr>
        <w:ind w:left="1440" w:hanging="1440"/>
      </w:pPr>
      <w:rPr>
        <w:rFonts w:ascii="Rubik" w:hAnsi="Rubik" w:cs="Rubik" w:hint="default"/>
        <w:color w:val="05001A"/>
      </w:rPr>
    </w:lvl>
    <w:lvl w:ilvl="8">
      <w:start w:val="1"/>
      <w:numFmt w:val="decimal"/>
      <w:lvlText w:val="%1.%2.%3.%4.%5.%6.%7.%8.%9"/>
      <w:lvlJc w:val="left"/>
      <w:pPr>
        <w:ind w:left="1800" w:hanging="1800"/>
      </w:pPr>
      <w:rPr>
        <w:rFonts w:ascii="Rubik" w:hAnsi="Rubik" w:cs="Rubik" w:hint="default"/>
        <w:color w:val="05001A"/>
      </w:rPr>
    </w:lvl>
  </w:abstractNum>
  <w:abstractNum w:abstractNumId="39" w15:restartNumberingAfterBreak="0">
    <w:nsid w:val="74F34CA7"/>
    <w:multiLevelType w:val="hybridMultilevel"/>
    <w:tmpl w:val="AC1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27BFF"/>
    <w:multiLevelType w:val="hybridMultilevel"/>
    <w:tmpl w:val="50A655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52F53D7"/>
    <w:multiLevelType w:val="hybridMultilevel"/>
    <w:tmpl w:val="6324E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26AE2"/>
    <w:multiLevelType w:val="hybridMultilevel"/>
    <w:tmpl w:val="5636D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234FD5"/>
    <w:multiLevelType w:val="multilevel"/>
    <w:tmpl w:val="C95EA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DA1C51"/>
    <w:multiLevelType w:val="hybridMultilevel"/>
    <w:tmpl w:val="F998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F3C97"/>
    <w:multiLevelType w:val="hybridMultilevel"/>
    <w:tmpl w:val="2BEA332C"/>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94471"/>
    <w:multiLevelType w:val="hybridMultilevel"/>
    <w:tmpl w:val="CF523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BF0EB4"/>
    <w:multiLevelType w:val="hybridMultilevel"/>
    <w:tmpl w:val="A9B2A774"/>
    <w:lvl w:ilvl="0" w:tplc="6CE6210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0"/>
  </w:num>
  <w:num w:numId="3">
    <w:abstractNumId w:val="35"/>
  </w:num>
  <w:num w:numId="4">
    <w:abstractNumId w:val="28"/>
  </w:num>
  <w:num w:numId="5">
    <w:abstractNumId w:val="24"/>
  </w:num>
  <w:num w:numId="6">
    <w:abstractNumId w:val="26"/>
  </w:num>
  <w:num w:numId="7">
    <w:abstractNumId w:val="31"/>
  </w:num>
  <w:num w:numId="8">
    <w:abstractNumId w:val="33"/>
  </w:num>
  <w:num w:numId="9">
    <w:abstractNumId w:val="21"/>
  </w:num>
  <w:num w:numId="10">
    <w:abstractNumId w:val="6"/>
  </w:num>
  <w:num w:numId="11">
    <w:abstractNumId w:val="39"/>
  </w:num>
  <w:num w:numId="12">
    <w:abstractNumId w:val="36"/>
  </w:num>
  <w:num w:numId="13">
    <w:abstractNumId w:val="0"/>
    <w:lvlOverride w:ilvl="0">
      <w:lvl w:ilvl="0">
        <w:start w:val="1"/>
        <w:numFmt w:val="bullet"/>
        <w:lvlText w:val=""/>
        <w:legacy w:legacy="1" w:legacySpace="0" w:legacyIndent="360"/>
        <w:lvlJc w:val="left"/>
        <w:rPr>
          <w:rFonts w:ascii="Wingdings" w:hAnsi="Wingdings" w:hint="default"/>
        </w:rPr>
      </w:lvl>
    </w:lvlOverride>
  </w:num>
  <w:num w:numId="14">
    <w:abstractNumId w:val="41"/>
  </w:num>
  <w:num w:numId="15">
    <w:abstractNumId w:val="18"/>
  </w:num>
  <w:num w:numId="16">
    <w:abstractNumId w:val="7"/>
  </w:num>
  <w:num w:numId="17">
    <w:abstractNumId w:val="45"/>
  </w:num>
  <w:num w:numId="18">
    <w:abstractNumId w:val="27"/>
  </w:num>
  <w:num w:numId="19">
    <w:abstractNumId w:val="30"/>
  </w:num>
  <w:num w:numId="20">
    <w:abstractNumId w:val="14"/>
  </w:num>
  <w:num w:numId="21">
    <w:abstractNumId w:val="4"/>
  </w:num>
  <w:num w:numId="22">
    <w:abstractNumId w:val="17"/>
  </w:num>
  <w:num w:numId="23">
    <w:abstractNumId w:val="5"/>
  </w:num>
  <w:num w:numId="24">
    <w:abstractNumId w:val="44"/>
  </w:num>
  <w:num w:numId="25">
    <w:abstractNumId w:val="15"/>
  </w:num>
  <w:num w:numId="26">
    <w:abstractNumId w:val="42"/>
  </w:num>
  <w:num w:numId="27">
    <w:abstractNumId w:val="46"/>
  </w:num>
  <w:num w:numId="28">
    <w:abstractNumId w:val="32"/>
  </w:num>
  <w:num w:numId="29">
    <w:abstractNumId w:val="29"/>
  </w:num>
  <w:num w:numId="30">
    <w:abstractNumId w:val="2"/>
  </w:num>
  <w:num w:numId="31">
    <w:abstractNumId w:val="23"/>
  </w:num>
  <w:num w:numId="32">
    <w:abstractNumId w:val="16"/>
  </w:num>
  <w:num w:numId="33">
    <w:abstractNumId w:val="22"/>
  </w:num>
  <w:num w:numId="34">
    <w:abstractNumId w:val="19"/>
  </w:num>
  <w:num w:numId="35">
    <w:abstractNumId w:val="37"/>
  </w:num>
  <w:num w:numId="36">
    <w:abstractNumId w:val="1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0"/>
  </w:num>
  <w:num w:numId="41">
    <w:abstractNumId w:val="34"/>
  </w:num>
  <w:num w:numId="42">
    <w:abstractNumId w:val="25"/>
  </w:num>
  <w:num w:numId="43">
    <w:abstractNumId w:val="13"/>
  </w:num>
  <w:num w:numId="44">
    <w:abstractNumId w:val="1"/>
  </w:num>
  <w:num w:numId="45">
    <w:abstractNumId w:val="38"/>
  </w:num>
  <w:num w:numId="46">
    <w:abstractNumId w:val="43"/>
  </w:num>
  <w:num w:numId="47">
    <w:abstractNumId w:val="4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3E"/>
    <w:rsid w:val="00001AC7"/>
    <w:rsid w:val="00003018"/>
    <w:rsid w:val="00006A7D"/>
    <w:rsid w:val="000076F3"/>
    <w:rsid w:val="00013622"/>
    <w:rsid w:val="000165A5"/>
    <w:rsid w:val="0002353D"/>
    <w:rsid w:val="00032401"/>
    <w:rsid w:val="00034F8B"/>
    <w:rsid w:val="000369F8"/>
    <w:rsid w:val="00045EE8"/>
    <w:rsid w:val="00052099"/>
    <w:rsid w:val="0005419F"/>
    <w:rsid w:val="000624F7"/>
    <w:rsid w:val="000653D5"/>
    <w:rsid w:val="00075072"/>
    <w:rsid w:val="000942C0"/>
    <w:rsid w:val="00095BDA"/>
    <w:rsid w:val="0009733E"/>
    <w:rsid w:val="000974B0"/>
    <w:rsid w:val="000A0717"/>
    <w:rsid w:val="000B0103"/>
    <w:rsid w:val="000B51BD"/>
    <w:rsid w:val="000C052A"/>
    <w:rsid w:val="000C66A9"/>
    <w:rsid w:val="000D1AB6"/>
    <w:rsid w:val="000D3750"/>
    <w:rsid w:val="000D5033"/>
    <w:rsid w:val="000D610F"/>
    <w:rsid w:val="000E6BD0"/>
    <w:rsid w:val="00131AF9"/>
    <w:rsid w:val="00134065"/>
    <w:rsid w:val="001369CF"/>
    <w:rsid w:val="00141B5D"/>
    <w:rsid w:val="00144197"/>
    <w:rsid w:val="001467CD"/>
    <w:rsid w:val="00166AAD"/>
    <w:rsid w:val="001729AA"/>
    <w:rsid w:val="00173DBA"/>
    <w:rsid w:val="00177503"/>
    <w:rsid w:val="0018520E"/>
    <w:rsid w:val="00185A11"/>
    <w:rsid w:val="001972BD"/>
    <w:rsid w:val="001A037B"/>
    <w:rsid w:val="001A2238"/>
    <w:rsid w:val="001B4DDC"/>
    <w:rsid w:val="001C19D4"/>
    <w:rsid w:val="001C2F90"/>
    <w:rsid w:val="001C44C4"/>
    <w:rsid w:val="001D06A5"/>
    <w:rsid w:val="001E16B6"/>
    <w:rsid w:val="001F3EB2"/>
    <w:rsid w:val="001F5630"/>
    <w:rsid w:val="002016F4"/>
    <w:rsid w:val="00201C00"/>
    <w:rsid w:val="00204A7E"/>
    <w:rsid w:val="00213F51"/>
    <w:rsid w:val="002152DF"/>
    <w:rsid w:val="0021777A"/>
    <w:rsid w:val="002229CB"/>
    <w:rsid w:val="00222FE7"/>
    <w:rsid w:val="0023388B"/>
    <w:rsid w:val="00235441"/>
    <w:rsid w:val="00250335"/>
    <w:rsid w:val="00256A1A"/>
    <w:rsid w:val="00256C88"/>
    <w:rsid w:val="00283FB9"/>
    <w:rsid w:val="00290FA4"/>
    <w:rsid w:val="002A4A35"/>
    <w:rsid w:val="002A4A3E"/>
    <w:rsid w:val="002A571B"/>
    <w:rsid w:val="002A58DA"/>
    <w:rsid w:val="002A644E"/>
    <w:rsid w:val="002A7391"/>
    <w:rsid w:val="002C43A4"/>
    <w:rsid w:val="002D5194"/>
    <w:rsid w:val="0030312C"/>
    <w:rsid w:val="00304F88"/>
    <w:rsid w:val="00305E3F"/>
    <w:rsid w:val="0030654B"/>
    <w:rsid w:val="0031147C"/>
    <w:rsid w:val="00316C83"/>
    <w:rsid w:val="00316F65"/>
    <w:rsid w:val="003229C4"/>
    <w:rsid w:val="00327531"/>
    <w:rsid w:val="0033066A"/>
    <w:rsid w:val="00333B49"/>
    <w:rsid w:val="00334E10"/>
    <w:rsid w:val="003378A4"/>
    <w:rsid w:val="0034277E"/>
    <w:rsid w:val="00344C77"/>
    <w:rsid w:val="00355F14"/>
    <w:rsid w:val="0037233D"/>
    <w:rsid w:val="00372611"/>
    <w:rsid w:val="00381A2D"/>
    <w:rsid w:val="00381C7F"/>
    <w:rsid w:val="0038334C"/>
    <w:rsid w:val="0038574E"/>
    <w:rsid w:val="00386777"/>
    <w:rsid w:val="0038689F"/>
    <w:rsid w:val="00387EAD"/>
    <w:rsid w:val="00392052"/>
    <w:rsid w:val="003A43A6"/>
    <w:rsid w:val="003A5848"/>
    <w:rsid w:val="003A70EE"/>
    <w:rsid w:val="003A7DC5"/>
    <w:rsid w:val="003B17AF"/>
    <w:rsid w:val="003B219C"/>
    <w:rsid w:val="003B7FEC"/>
    <w:rsid w:val="003C0078"/>
    <w:rsid w:val="003C1C1B"/>
    <w:rsid w:val="003C4AFC"/>
    <w:rsid w:val="003C5B57"/>
    <w:rsid w:val="003C6D1E"/>
    <w:rsid w:val="003D4AC9"/>
    <w:rsid w:val="003D6265"/>
    <w:rsid w:val="003E129F"/>
    <w:rsid w:val="003E27B9"/>
    <w:rsid w:val="003E606C"/>
    <w:rsid w:val="00400A82"/>
    <w:rsid w:val="00407DB4"/>
    <w:rsid w:val="00417814"/>
    <w:rsid w:val="004211C1"/>
    <w:rsid w:val="00427DA7"/>
    <w:rsid w:val="0043225B"/>
    <w:rsid w:val="004326EC"/>
    <w:rsid w:val="00445FEF"/>
    <w:rsid w:val="00447584"/>
    <w:rsid w:val="0045359B"/>
    <w:rsid w:val="00453BD6"/>
    <w:rsid w:val="00457CAD"/>
    <w:rsid w:val="0046024D"/>
    <w:rsid w:val="00464673"/>
    <w:rsid w:val="0046468E"/>
    <w:rsid w:val="004873B7"/>
    <w:rsid w:val="00492A65"/>
    <w:rsid w:val="00495553"/>
    <w:rsid w:val="004A1A95"/>
    <w:rsid w:val="004B4BF9"/>
    <w:rsid w:val="004C30E0"/>
    <w:rsid w:val="004C4F9F"/>
    <w:rsid w:val="004F4A36"/>
    <w:rsid w:val="004F7449"/>
    <w:rsid w:val="005062D4"/>
    <w:rsid w:val="005065F7"/>
    <w:rsid w:val="00506614"/>
    <w:rsid w:val="00522FD0"/>
    <w:rsid w:val="00554920"/>
    <w:rsid w:val="00560B9B"/>
    <w:rsid w:val="00567EAB"/>
    <w:rsid w:val="00572B41"/>
    <w:rsid w:val="00590041"/>
    <w:rsid w:val="00590B21"/>
    <w:rsid w:val="005A3A78"/>
    <w:rsid w:val="005B7429"/>
    <w:rsid w:val="005B772F"/>
    <w:rsid w:val="005D0D49"/>
    <w:rsid w:val="005D2CD9"/>
    <w:rsid w:val="005E0F69"/>
    <w:rsid w:val="005E7F28"/>
    <w:rsid w:val="005F081F"/>
    <w:rsid w:val="00606F8B"/>
    <w:rsid w:val="00624F2A"/>
    <w:rsid w:val="006359F7"/>
    <w:rsid w:val="006370EC"/>
    <w:rsid w:val="00647AA4"/>
    <w:rsid w:val="00664EB3"/>
    <w:rsid w:val="0067300D"/>
    <w:rsid w:val="006808EC"/>
    <w:rsid w:val="0068157F"/>
    <w:rsid w:val="006818C7"/>
    <w:rsid w:val="006826D6"/>
    <w:rsid w:val="00686811"/>
    <w:rsid w:val="00697F5B"/>
    <w:rsid w:val="006C5AE3"/>
    <w:rsid w:val="006D0AB1"/>
    <w:rsid w:val="006D702B"/>
    <w:rsid w:val="007017FE"/>
    <w:rsid w:val="00705820"/>
    <w:rsid w:val="00710A40"/>
    <w:rsid w:val="00710DB1"/>
    <w:rsid w:val="00720D58"/>
    <w:rsid w:val="00742E44"/>
    <w:rsid w:val="007455A3"/>
    <w:rsid w:val="00751192"/>
    <w:rsid w:val="007621AB"/>
    <w:rsid w:val="007650CC"/>
    <w:rsid w:val="007723AC"/>
    <w:rsid w:val="00774682"/>
    <w:rsid w:val="007757DB"/>
    <w:rsid w:val="00776F72"/>
    <w:rsid w:val="00792B70"/>
    <w:rsid w:val="00796979"/>
    <w:rsid w:val="00797665"/>
    <w:rsid w:val="007B4BA5"/>
    <w:rsid w:val="007B4E30"/>
    <w:rsid w:val="007C6B79"/>
    <w:rsid w:val="007C7D56"/>
    <w:rsid w:val="007D0686"/>
    <w:rsid w:val="007D0FEA"/>
    <w:rsid w:val="007E412A"/>
    <w:rsid w:val="007E7E21"/>
    <w:rsid w:val="007F6509"/>
    <w:rsid w:val="00800464"/>
    <w:rsid w:val="00813B74"/>
    <w:rsid w:val="008147E5"/>
    <w:rsid w:val="00816CF4"/>
    <w:rsid w:val="00825B30"/>
    <w:rsid w:val="008308AD"/>
    <w:rsid w:val="00834BCA"/>
    <w:rsid w:val="008361A3"/>
    <w:rsid w:val="008436B2"/>
    <w:rsid w:val="0084435D"/>
    <w:rsid w:val="00846168"/>
    <w:rsid w:val="008510D3"/>
    <w:rsid w:val="00851CB1"/>
    <w:rsid w:val="008639E3"/>
    <w:rsid w:val="008639F8"/>
    <w:rsid w:val="008758DC"/>
    <w:rsid w:val="0087687C"/>
    <w:rsid w:val="0088178A"/>
    <w:rsid w:val="00894560"/>
    <w:rsid w:val="008A20CB"/>
    <w:rsid w:val="008B464A"/>
    <w:rsid w:val="008B4E51"/>
    <w:rsid w:val="008B650C"/>
    <w:rsid w:val="008B6A8B"/>
    <w:rsid w:val="008C39D1"/>
    <w:rsid w:val="008D5E64"/>
    <w:rsid w:val="008E1EA2"/>
    <w:rsid w:val="008E6518"/>
    <w:rsid w:val="008F38E8"/>
    <w:rsid w:val="008F3B2B"/>
    <w:rsid w:val="008F3DDB"/>
    <w:rsid w:val="008F545B"/>
    <w:rsid w:val="008F6582"/>
    <w:rsid w:val="009056E9"/>
    <w:rsid w:val="00915A01"/>
    <w:rsid w:val="0092350D"/>
    <w:rsid w:val="00936373"/>
    <w:rsid w:val="00955999"/>
    <w:rsid w:val="00956C55"/>
    <w:rsid w:val="009636EC"/>
    <w:rsid w:val="00965E50"/>
    <w:rsid w:val="009707E1"/>
    <w:rsid w:val="00971826"/>
    <w:rsid w:val="00994820"/>
    <w:rsid w:val="009978DD"/>
    <w:rsid w:val="009A705F"/>
    <w:rsid w:val="009B3761"/>
    <w:rsid w:val="009B4F97"/>
    <w:rsid w:val="009B5087"/>
    <w:rsid w:val="009B6D80"/>
    <w:rsid w:val="009C7A10"/>
    <w:rsid w:val="009D0068"/>
    <w:rsid w:val="009D52FB"/>
    <w:rsid w:val="009E1018"/>
    <w:rsid w:val="009E17D6"/>
    <w:rsid w:val="009E7336"/>
    <w:rsid w:val="009E7482"/>
    <w:rsid w:val="009F2C35"/>
    <w:rsid w:val="009F6DF7"/>
    <w:rsid w:val="00A06726"/>
    <w:rsid w:val="00A21515"/>
    <w:rsid w:val="00A23DB4"/>
    <w:rsid w:val="00A2567B"/>
    <w:rsid w:val="00A2609F"/>
    <w:rsid w:val="00A27959"/>
    <w:rsid w:val="00A316C8"/>
    <w:rsid w:val="00A3780B"/>
    <w:rsid w:val="00A40734"/>
    <w:rsid w:val="00A41A0B"/>
    <w:rsid w:val="00A51B8A"/>
    <w:rsid w:val="00A6116A"/>
    <w:rsid w:val="00A61766"/>
    <w:rsid w:val="00A7000A"/>
    <w:rsid w:val="00A70301"/>
    <w:rsid w:val="00A7087C"/>
    <w:rsid w:val="00A7310E"/>
    <w:rsid w:val="00A82A53"/>
    <w:rsid w:val="00A83C1A"/>
    <w:rsid w:val="00A843CC"/>
    <w:rsid w:val="00A97E82"/>
    <w:rsid w:val="00AA2148"/>
    <w:rsid w:val="00AB07A7"/>
    <w:rsid w:val="00AC39B7"/>
    <w:rsid w:val="00AC79B0"/>
    <w:rsid w:val="00AD5028"/>
    <w:rsid w:val="00AD73D4"/>
    <w:rsid w:val="00AE5578"/>
    <w:rsid w:val="00AE7539"/>
    <w:rsid w:val="00AF1E7C"/>
    <w:rsid w:val="00AF4AEB"/>
    <w:rsid w:val="00B052DA"/>
    <w:rsid w:val="00B1491B"/>
    <w:rsid w:val="00B176B1"/>
    <w:rsid w:val="00B25A87"/>
    <w:rsid w:val="00B279F1"/>
    <w:rsid w:val="00B35402"/>
    <w:rsid w:val="00B434EE"/>
    <w:rsid w:val="00B507C0"/>
    <w:rsid w:val="00B70EF4"/>
    <w:rsid w:val="00B72BC2"/>
    <w:rsid w:val="00B74F7A"/>
    <w:rsid w:val="00B86801"/>
    <w:rsid w:val="00B92B0D"/>
    <w:rsid w:val="00B94CBB"/>
    <w:rsid w:val="00BB127B"/>
    <w:rsid w:val="00BB5978"/>
    <w:rsid w:val="00BB5EDA"/>
    <w:rsid w:val="00BB78E7"/>
    <w:rsid w:val="00BC136E"/>
    <w:rsid w:val="00BC66FA"/>
    <w:rsid w:val="00BC7815"/>
    <w:rsid w:val="00BC7C6A"/>
    <w:rsid w:val="00BD07D1"/>
    <w:rsid w:val="00BD1C2D"/>
    <w:rsid w:val="00BD5A57"/>
    <w:rsid w:val="00BE517B"/>
    <w:rsid w:val="00C049AB"/>
    <w:rsid w:val="00C22C61"/>
    <w:rsid w:val="00C25916"/>
    <w:rsid w:val="00C57C21"/>
    <w:rsid w:val="00C57D25"/>
    <w:rsid w:val="00C631BB"/>
    <w:rsid w:val="00C64467"/>
    <w:rsid w:val="00C646C9"/>
    <w:rsid w:val="00C71FDB"/>
    <w:rsid w:val="00C769AC"/>
    <w:rsid w:val="00C8087C"/>
    <w:rsid w:val="00C91D93"/>
    <w:rsid w:val="00CA365C"/>
    <w:rsid w:val="00CA4ED6"/>
    <w:rsid w:val="00CA53CF"/>
    <w:rsid w:val="00CB21CA"/>
    <w:rsid w:val="00CB5A41"/>
    <w:rsid w:val="00CB62BD"/>
    <w:rsid w:val="00CB76F6"/>
    <w:rsid w:val="00CB7FF6"/>
    <w:rsid w:val="00CD1287"/>
    <w:rsid w:val="00CD467B"/>
    <w:rsid w:val="00CD73F3"/>
    <w:rsid w:val="00CF097C"/>
    <w:rsid w:val="00CF26F1"/>
    <w:rsid w:val="00CF3C4E"/>
    <w:rsid w:val="00CF4C9C"/>
    <w:rsid w:val="00CF60A9"/>
    <w:rsid w:val="00CF6500"/>
    <w:rsid w:val="00CF72EB"/>
    <w:rsid w:val="00D0131C"/>
    <w:rsid w:val="00D05431"/>
    <w:rsid w:val="00D125E4"/>
    <w:rsid w:val="00D17F5D"/>
    <w:rsid w:val="00D30C2F"/>
    <w:rsid w:val="00D353F1"/>
    <w:rsid w:val="00D469C7"/>
    <w:rsid w:val="00D46EB8"/>
    <w:rsid w:val="00D539C7"/>
    <w:rsid w:val="00D55D27"/>
    <w:rsid w:val="00D62363"/>
    <w:rsid w:val="00D63938"/>
    <w:rsid w:val="00D71921"/>
    <w:rsid w:val="00D76779"/>
    <w:rsid w:val="00D84731"/>
    <w:rsid w:val="00D94091"/>
    <w:rsid w:val="00DA351B"/>
    <w:rsid w:val="00DA3AAA"/>
    <w:rsid w:val="00DB05AD"/>
    <w:rsid w:val="00DB31E7"/>
    <w:rsid w:val="00DB50DE"/>
    <w:rsid w:val="00DD4FE0"/>
    <w:rsid w:val="00DE1A5C"/>
    <w:rsid w:val="00DE3150"/>
    <w:rsid w:val="00DE5C13"/>
    <w:rsid w:val="00DE73D8"/>
    <w:rsid w:val="00DE79A1"/>
    <w:rsid w:val="00DF00DF"/>
    <w:rsid w:val="00DF1132"/>
    <w:rsid w:val="00E058A4"/>
    <w:rsid w:val="00E06F98"/>
    <w:rsid w:val="00E12F90"/>
    <w:rsid w:val="00E20C48"/>
    <w:rsid w:val="00E2135B"/>
    <w:rsid w:val="00E22920"/>
    <w:rsid w:val="00E22B6B"/>
    <w:rsid w:val="00E24C2F"/>
    <w:rsid w:val="00E26EB3"/>
    <w:rsid w:val="00E37C9E"/>
    <w:rsid w:val="00E41603"/>
    <w:rsid w:val="00E42A15"/>
    <w:rsid w:val="00E43893"/>
    <w:rsid w:val="00E45648"/>
    <w:rsid w:val="00E51D37"/>
    <w:rsid w:val="00E5732B"/>
    <w:rsid w:val="00E57429"/>
    <w:rsid w:val="00E66F06"/>
    <w:rsid w:val="00E702B2"/>
    <w:rsid w:val="00E743D4"/>
    <w:rsid w:val="00E778F8"/>
    <w:rsid w:val="00E8044D"/>
    <w:rsid w:val="00E8555D"/>
    <w:rsid w:val="00E97620"/>
    <w:rsid w:val="00EA07D4"/>
    <w:rsid w:val="00EA45EF"/>
    <w:rsid w:val="00EB11F0"/>
    <w:rsid w:val="00EC5C73"/>
    <w:rsid w:val="00ED0170"/>
    <w:rsid w:val="00ED1078"/>
    <w:rsid w:val="00ED15FA"/>
    <w:rsid w:val="00EE0034"/>
    <w:rsid w:val="00EE34DE"/>
    <w:rsid w:val="00EE411B"/>
    <w:rsid w:val="00EE4F97"/>
    <w:rsid w:val="00EE722C"/>
    <w:rsid w:val="00EF3B08"/>
    <w:rsid w:val="00F11F75"/>
    <w:rsid w:val="00F12036"/>
    <w:rsid w:val="00F26A98"/>
    <w:rsid w:val="00F316D7"/>
    <w:rsid w:val="00F32626"/>
    <w:rsid w:val="00F333FD"/>
    <w:rsid w:val="00F4235E"/>
    <w:rsid w:val="00F424A9"/>
    <w:rsid w:val="00F42570"/>
    <w:rsid w:val="00F43797"/>
    <w:rsid w:val="00F44B52"/>
    <w:rsid w:val="00F51CFF"/>
    <w:rsid w:val="00F65C1C"/>
    <w:rsid w:val="00F72D1A"/>
    <w:rsid w:val="00F733D7"/>
    <w:rsid w:val="00F76CF9"/>
    <w:rsid w:val="00F80508"/>
    <w:rsid w:val="00F85475"/>
    <w:rsid w:val="00F864B9"/>
    <w:rsid w:val="00F972AA"/>
    <w:rsid w:val="00FA511B"/>
    <w:rsid w:val="00FA6985"/>
    <w:rsid w:val="00FB2411"/>
    <w:rsid w:val="00FB2D1F"/>
    <w:rsid w:val="00FB5070"/>
    <w:rsid w:val="00FB662C"/>
    <w:rsid w:val="00FB681C"/>
    <w:rsid w:val="00FB7375"/>
    <w:rsid w:val="00FD133F"/>
    <w:rsid w:val="00FE33F5"/>
    <w:rsid w:val="00FE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44FDA"/>
  <w15:docId w15:val="{B01A241B-D518-41F3-8EEB-5C5B4A3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47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F65C1C"/>
    <w:pPr>
      <w:ind w:left="720"/>
    </w:pPr>
    <w:rPr>
      <w:rFonts w:cs="Arial"/>
      <w:color w:val="0000FF"/>
      <w:sz w:val="20"/>
      <w:szCs w:val="20"/>
    </w:rPr>
  </w:style>
  <w:style w:type="paragraph" w:styleId="FootnoteText">
    <w:name w:val="footnote text"/>
    <w:basedOn w:val="Normal"/>
    <w:semiHidden/>
    <w:rsid w:val="00A27959"/>
    <w:rPr>
      <w:sz w:val="20"/>
      <w:szCs w:val="20"/>
    </w:rPr>
  </w:style>
  <w:style w:type="character" w:styleId="FootnoteReference">
    <w:name w:val="footnote reference"/>
    <w:semiHidden/>
    <w:rsid w:val="00A27959"/>
    <w:rPr>
      <w:vertAlign w:val="superscript"/>
    </w:rPr>
  </w:style>
  <w:style w:type="paragraph" w:styleId="BalloonText">
    <w:name w:val="Balloon Text"/>
    <w:basedOn w:val="Normal"/>
    <w:semiHidden/>
    <w:rsid w:val="005A3A78"/>
    <w:rPr>
      <w:rFonts w:ascii="Tahoma" w:hAnsi="Tahoma" w:cs="Tahoma"/>
      <w:sz w:val="16"/>
      <w:szCs w:val="16"/>
    </w:rPr>
  </w:style>
  <w:style w:type="paragraph" w:styleId="Header">
    <w:name w:val="header"/>
    <w:basedOn w:val="Normal"/>
    <w:link w:val="HeaderChar"/>
    <w:uiPriority w:val="99"/>
    <w:rsid w:val="008A20CB"/>
    <w:pPr>
      <w:tabs>
        <w:tab w:val="center" w:pos="4153"/>
        <w:tab w:val="right" w:pos="8306"/>
      </w:tabs>
    </w:pPr>
  </w:style>
  <w:style w:type="paragraph" w:styleId="Footer">
    <w:name w:val="footer"/>
    <w:basedOn w:val="Normal"/>
    <w:link w:val="FooterChar"/>
    <w:uiPriority w:val="99"/>
    <w:rsid w:val="008A20CB"/>
    <w:pPr>
      <w:tabs>
        <w:tab w:val="center" w:pos="4153"/>
        <w:tab w:val="right" w:pos="8306"/>
      </w:tabs>
    </w:pPr>
  </w:style>
  <w:style w:type="character" w:styleId="CommentReference">
    <w:name w:val="annotation reference"/>
    <w:semiHidden/>
    <w:rsid w:val="007F6509"/>
    <w:rPr>
      <w:sz w:val="16"/>
      <w:szCs w:val="16"/>
    </w:rPr>
  </w:style>
  <w:style w:type="paragraph" w:styleId="CommentText">
    <w:name w:val="annotation text"/>
    <w:basedOn w:val="Normal"/>
    <w:semiHidden/>
    <w:rsid w:val="007F6509"/>
    <w:rPr>
      <w:sz w:val="20"/>
      <w:szCs w:val="20"/>
    </w:rPr>
  </w:style>
  <w:style w:type="paragraph" w:styleId="CommentSubject">
    <w:name w:val="annotation subject"/>
    <w:basedOn w:val="CommentText"/>
    <w:next w:val="CommentText"/>
    <w:semiHidden/>
    <w:rsid w:val="007F6509"/>
    <w:rPr>
      <w:b/>
      <w:bCs/>
    </w:rPr>
  </w:style>
  <w:style w:type="character" w:styleId="Hyperlink">
    <w:name w:val="Hyperlink"/>
    <w:rsid w:val="00075072"/>
    <w:rPr>
      <w:color w:val="0000FF"/>
      <w:u w:val="single"/>
    </w:rPr>
  </w:style>
  <w:style w:type="character" w:customStyle="1" w:styleId="Style12pt">
    <w:name w:val="Style 12 pt"/>
    <w:rsid w:val="00075072"/>
    <w:rPr>
      <w:rFonts w:ascii="Arial" w:hAnsi="Arial"/>
      <w:sz w:val="24"/>
      <w:szCs w:val="24"/>
    </w:rPr>
  </w:style>
  <w:style w:type="paragraph" w:customStyle="1" w:styleId="Pa0">
    <w:name w:val="Pa0"/>
    <w:basedOn w:val="Normal"/>
    <w:next w:val="Normal"/>
    <w:rsid w:val="00075072"/>
    <w:pPr>
      <w:autoSpaceDE w:val="0"/>
      <w:autoSpaceDN w:val="0"/>
      <w:adjustRightInd w:val="0"/>
      <w:spacing w:after="100" w:line="241" w:lineRule="atLeast"/>
    </w:pPr>
    <w:rPr>
      <w:rFonts w:ascii="Helvetica 55 Roman" w:hAnsi="Helvetica 55 Roman"/>
    </w:rPr>
  </w:style>
  <w:style w:type="character" w:customStyle="1" w:styleId="A0">
    <w:name w:val="A0"/>
    <w:rsid w:val="00075072"/>
    <w:rPr>
      <w:rFonts w:cs="Helvetica 55 Roman"/>
      <w:b/>
      <w:bCs/>
      <w:color w:val="000000"/>
      <w:sz w:val="22"/>
      <w:szCs w:val="22"/>
    </w:rPr>
  </w:style>
  <w:style w:type="paragraph" w:customStyle="1" w:styleId="Pa1">
    <w:name w:val="Pa1"/>
    <w:basedOn w:val="Normal"/>
    <w:next w:val="Normal"/>
    <w:rsid w:val="00075072"/>
    <w:pPr>
      <w:autoSpaceDE w:val="0"/>
      <w:autoSpaceDN w:val="0"/>
      <w:adjustRightInd w:val="0"/>
      <w:spacing w:line="241" w:lineRule="atLeast"/>
    </w:pPr>
    <w:rPr>
      <w:rFonts w:ascii="Helvetica 55 Roman" w:hAnsi="Helvetica 55 Roman"/>
    </w:rPr>
  </w:style>
  <w:style w:type="character" w:customStyle="1" w:styleId="A1">
    <w:name w:val="A1"/>
    <w:rsid w:val="00075072"/>
    <w:rPr>
      <w:rFonts w:ascii="Helvetica 45 Light" w:hAnsi="Helvetica 45 Light" w:cs="Helvetica 45 Light"/>
      <w:color w:val="000000"/>
      <w:sz w:val="18"/>
      <w:szCs w:val="18"/>
    </w:rPr>
  </w:style>
  <w:style w:type="character" w:customStyle="1" w:styleId="A2">
    <w:name w:val="A2"/>
    <w:rsid w:val="007621AB"/>
    <w:rPr>
      <w:rFonts w:cs="Helvetica 55 Roman"/>
      <w:color w:val="000000"/>
      <w:sz w:val="14"/>
      <w:szCs w:val="14"/>
    </w:rPr>
  </w:style>
  <w:style w:type="paragraph" w:styleId="NormalWeb">
    <w:name w:val="Normal (Web)"/>
    <w:basedOn w:val="Normal"/>
    <w:uiPriority w:val="99"/>
    <w:rsid w:val="00FB2411"/>
    <w:pPr>
      <w:spacing w:before="100" w:beforeAutospacing="1" w:after="100" w:afterAutospacing="1"/>
    </w:pPr>
  </w:style>
  <w:style w:type="character" w:customStyle="1" w:styleId="HeaderChar">
    <w:name w:val="Header Char"/>
    <w:link w:val="Header"/>
    <w:uiPriority w:val="99"/>
    <w:rsid w:val="00554920"/>
    <w:rPr>
      <w:sz w:val="24"/>
      <w:szCs w:val="24"/>
      <w:lang w:val="en-GB" w:eastAsia="en-GB"/>
    </w:rPr>
  </w:style>
  <w:style w:type="paragraph" w:styleId="EndnoteText">
    <w:name w:val="endnote text"/>
    <w:basedOn w:val="Normal"/>
    <w:link w:val="EndnoteTextChar"/>
    <w:rsid w:val="0033066A"/>
    <w:rPr>
      <w:sz w:val="20"/>
      <w:szCs w:val="20"/>
    </w:rPr>
  </w:style>
  <w:style w:type="character" w:customStyle="1" w:styleId="EndnoteTextChar">
    <w:name w:val="Endnote Text Char"/>
    <w:basedOn w:val="DefaultParagraphFont"/>
    <w:link w:val="EndnoteText"/>
    <w:rsid w:val="0033066A"/>
  </w:style>
  <w:style w:type="character" w:styleId="EndnoteReference">
    <w:name w:val="endnote reference"/>
    <w:rsid w:val="0033066A"/>
    <w:rPr>
      <w:vertAlign w:val="superscript"/>
    </w:rPr>
  </w:style>
  <w:style w:type="character" w:customStyle="1" w:styleId="apple-converted-space">
    <w:name w:val="apple-converted-space"/>
    <w:basedOn w:val="DefaultParagraphFont"/>
    <w:rsid w:val="000D5033"/>
  </w:style>
  <w:style w:type="paragraph" w:styleId="ListParagraph">
    <w:name w:val="List Paragraph"/>
    <w:basedOn w:val="Normal"/>
    <w:uiPriority w:val="34"/>
    <w:qFormat/>
    <w:rsid w:val="009E1018"/>
    <w:pPr>
      <w:ind w:left="720"/>
      <w:contextualSpacing/>
    </w:pPr>
    <w:rPr>
      <w:rFonts w:eastAsiaTheme="minorHAnsi"/>
    </w:rPr>
  </w:style>
  <w:style w:type="character" w:styleId="FollowedHyperlink">
    <w:name w:val="FollowedHyperlink"/>
    <w:basedOn w:val="DefaultParagraphFont"/>
    <w:semiHidden/>
    <w:unhideWhenUsed/>
    <w:rsid w:val="00D353F1"/>
    <w:rPr>
      <w:color w:val="954F72" w:themeColor="followedHyperlink"/>
      <w:u w:val="single"/>
    </w:rPr>
  </w:style>
  <w:style w:type="table" w:styleId="TableGrid">
    <w:name w:val="Table Grid"/>
    <w:basedOn w:val="TableNormal"/>
    <w:rsid w:val="00B1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66AAD"/>
    <w:rPr>
      <w:sz w:val="24"/>
      <w:szCs w:val="24"/>
    </w:rPr>
  </w:style>
  <w:style w:type="character" w:customStyle="1" w:styleId="apple-tab-span">
    <w:name w:val="apple-tab-span"/>
    <w:basedOn w:val="DefaultParagraphFont"/>
    <w:rsid w:val="00D63938"/>
  </w:style>
  <w:style w:type="character" w:styleId="Strong">
    <w:name w:val="Strong"/>
    <w:basedOn w:val="DefaultParagraphFont"/>
    <w:uiPriority w:val="22"/>
    <w:qFormat/>
    <w:rsid w:val="00D63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441">
      <w:bodyDiv w:val="1"/>
      <w:marLeft w:val="0"/>
      <w:marRight w:val="0"/>
      <w:marTop w:val="0"/>
      <w:marBottom w:val="0"/>
      <w:divBdr>
        <w:top w:val="none" w:sz="0" w:space="0" w:color="auto"/>
        <w:left w:val="none" w:sz="0" w:space="0" w:color="auto"/>
        <w:bottom w:val="none" w:sz="0" w:space="0" w:color="auto"/>
        <w:right w:val="none" w:sz="0" w:space="0" w:color="auto"/>
      </w:divBdr>
    </w:div>
    <w:div w:id="221214812">
      <w:bodyDiv w:val="1"/>
      <w:marLeft w:val="0"/>
      <w:marRight w:val="0"/>
      <w:marTop w:val="0"/>
      <w:marBottom w:val="0"/>
      <w:divBdr>
        <w:top w:val="none" w:sz="0" w:space="0" w:color="auto"/>
        <w:left w:val="none" w:sz="0" w:space="0" w:color="auto"/>
        <w:bottom w:val="none" w:sz="0" w:space="0" w:color="auto"/>
        <w:right w:val="none" w:sz="0" w:space="0" w:color="auto"/>
      </w:divBdr>
    </w:div>
    <w:div w:id="230585878">
      <w:bodyDiv w:val="1"/>
      <w:marLeft w:val="0"/>
      <w:marRight w:val="0"/>
      <w:marTop w:val="0"/>
      <w:marBottom w:val="0"/>
      <w:divBdr>
        <w:top w:val="none" w:sz="0" w:space="0" w:color="auto"/>
        <w:left w:val="none" w:sz="0" w:space="0" w:color="auto"/>
        <w:bottom w:val="none" w:sz="0" w:space="0" w:color="auto"/>
        <w:right w:val="none" w:sz="0" w:space="0" w:color="auto"/>
      </w:divBdr>
    </w:div>
    <w:div w:id="1103568965">
      <w:bodyDiv w:val="1"/>
      <w:marLeft w:val="0"/>
      <w:marRight w:val="0"/>
      <w:marTop w:val="0"/>
      <w:marBottom w:val="0"/>
      <w:divBdr>
        <w:top w:val="none" w:sz="0" w:space="0" w:color="auto"/>
        <w:left w:val="none" w:sz="0" w:space="0" w:color="auto"/>
        <w:bottom w:val="none" w:sz="0" w:space="0" w:color="auto"/>
        <w:right w:val="none" w:sz="0" w:space="0" w:color="auto"/>
      </w:divBdr>
    </w:div>
    <w:div w:id="1155485370">
      <w:bodyDiv w:val="1"/>
      <w:marLeft w:val="0"/>
      <w:marRight w:val="0"/>
      <w:marTop w:val="0"/>
      <w:marBottom w:val="0"/>
      <w:divBdr>
        <w:top w:val="none" w:sz="0" w:space="0" w:color="auto"/>
        <w:left w:val="none" w:sz="0" w:space="0" w:color="auto"/>
        <w:bottom w:val="none" w:sz="0" w:space="0" w:color="auto"/>
        <w:right w:val="none" w:sz="0" w:space="0" w:color="auto"/>
      </w:divBdr>
    </w:div>
    <w:div w:id="1385906443">
      <w:bodyDiv w:val="1"/>
      <w:marLeft w:val="0"/>
      <w:marRight w:val="0"/>
      <w:marTop w:val="0"/>
      <w:marBottom w:val="0"/>
      <w:divBdr>
        <w:top w:val="none" w:sz="0" w:space="0" w:color="auto"/>
        <w:left w:val="none" w:sz="0" w:space="0" w:color="auto"/>
        <w:bottom w:val="none" w:sz="0" w:space="0" w:color="auto"/>
        <w:right w:val="none" w:sz="0" w:space="0" w:color="auto"/>
      </w:divBdr>
    </w:div>
    <w:div w:id="17130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To be widely recognised and respected as … for our work in securing a better future for people and wildlife in Birmingham and the Black Country</vt:lpstr>
    </vt:vector>
  </TitlesOfParts>
  <Company>Wildlife Trust</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widely recognised and respected as … for our work in securing a better future for people and wildlife in Birmingham and the Black Country</dc:title>
  <dc:creator>Gary Roskell</dc:creator>
  <cp:lastModifiedBy>Jane Dominese</cp:lastModifiedBy>
  <cp:revision>2</cp:revision>
  <cp:lastPrinted>2022-10-10T11:58:00Z</cp:lastPrinted>
  <dcterms:created xsi:type="dcterms:W3CDTF">2023-11-28T10:19:00Z</dcterms:created>
  <dcterms:modified xsi:type="dcterms:W3CDTF">2023-11-28T10:19:00Z</dcterms:modified>
</cp:coreProperties>
</file>